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11" w:rsidRPr="00422A09" w:rsidRDefault="005857E9" w:rsidP="0067640C">
      <w:pPr>
        <w:pStyle w:val="a3"/>
        <w:spacing w:after="0"/>
        <w:rPr>
          <w:rFonts w:ascii="Times New Roman" w:hAnsi="Times New Roman" w:cs="Times New Roman"/>
        </w:rPr>
      </w:pPr>
      <w:r w:rsidRPr="00422A09">
        <w:rPr>
          <w:rFonts w:ascii="Times New Roman" w:hAnsi="Times New Roman" w:cs="Times New Roman"/>
          <w:lang w:val="en-US"/>
        </w:rPr>
        <w:t xml:space="preserve"> </w:t>
      </w:r>
    </w:p>
    <w:p w:rsidR="00203E11" w:rsidRPr="00422A09" w:rsidRDefault="00203E11" w:rsidP="0067640C">
      <w:pPr>
        <w:keepNext/>
        <w:keepLines/>
        <w:widowControl w:val="0"/>
        <w:suppressLineNumbers/>
        <w:suppressAutoHyphens/>
        <w:spacing w:after="0" w:line="240" w:lineRule="auto"/>
        <w:ind w:left="6120"/>
        <w:contextualSpacing/>
        <w:jc w:val="right"/>
        <w:rPr>
          <w:rFonts w:ascii="Times New Roman" w:eastAsia="Times New Roman" w:hAnsi="Times New Roman" w:cs="Times New Roman"/>
          <w:caps/>
          <w:lang w:val="en-US" w:eastAsia="ru-RU"/>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77669E" w:rsidRPr="00EE2A87" w:rsidTr="00203E11">
        <w:tc>
          <w:tcPr>
            <w:tcW w:w="4190" w:type="dxa"/>
            <w:shd w:val="clear" w:color="auto" w:fill="auto"/>
          </w:tcPr>
          <w:p w:rsidR="00203E11" w:rsidRPr="00EE2A87" w:rsidRDefault="005857E9" w:rsidP="0067640C">
            <w:pPr>
              <w:spacing w:after="0" w:line="240" w:lineRule="auto"/>
              <w:ind w:left="142"/>
              <w:contextualSpacing/>
              <w:rPr>
                <w:rFonts w:ascii="Times New Roman" w:eastAsia="Times New Roman" w:hAnsi="Times New Roman" w:cs="Times New Roman"/>
                <w:lang w:eastAsia="ru-RU"/>
              </w:rPr>
            </w:pPr>
            <w:r w:rsidRPr="00EE2A87">
              <w:rPr>
                <w:rFonts w:ascii="Times New Roman" w:eastAsia="Times New Roman" w:hAnsi="Times New Roman" w:cs="Times New Roman"/>
                <w:noProof/>
                <w:lang w:eastAsia="ru-RU"/>
              </w:rPr>
              <w:drawing>
                <wp:inline distT="0" distB="0" distL="0" distR="0">
                  <wp:extent cx="171450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788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4500" cy="1733550"/>
                          </a:xfrm>
                          <a:prstGeom prst="rect">
                            <a:avLst/>
                          </a:prstGeom>
                          <a:noFill/>
                          <a:ln>
                            <a:noFill/>
                          </a:ln>
                        </pic:spPr>
                      </pic:pic>
                    </a:graphicData>
                  </a:graphic>
                </wp:inline>
              </w:drawing>
            </w:r>
          </w:p>
        </w:tc>
        <w:tc>
          <w:tcPr>
            <w:tcW w:w="4991" w:type="dxa"/>
            <w:shd w:val="clear" w:color="auto" w:fill="auto"/>
          </w:tcPr>
          <w:p w:rsidR="00203E11" w:rsidRPr="00EE2A87" w:rsidRDefault="00203E11" w:rsidP="0067640C">
            <w:pPr>
              <w:spacing w:after="0" w:line="240" w:lineRule="auto"/>
              <w:contextualSpacing/>
              <w:jc w:val="both"/>
              <w:rPr>
                <w:rFonts w:ascii="Times New Roman" w:eastAsia="Times New Roman" w:hAnsi="Times New Roman" w:cs="Times New Roman"/>
                <w:lang w:eastAsia="ru-RU"/>
              </w:rPr>
            </w:pPr>
          </w:p>
          <w:p w:rsidR="00203E11" w:rsidRPr="00EE2A87" w:rsidRDefault="00203E11" w:rsidP="0067640C">
            <w:pPr>
              <w:spacing w:after="0" w:line="240" w:lineRule="auto"/>
              <w:contextualSpacing/>
              <w:jc w:val="both"/>
              <w:rPr>
                <w:rFonts w:ascii="Times New Roman" w:eastAsia="Times New Roman" w:hAnsi="Times New Roman" w:cs="Times New Roman"/>
                <w:lang w:eastAsia="ru-RU"/>
              </w:rPr>
            </w:pPr>
          </w:p>
          <w:p w:rsidR="00203E11" w:rsidRPr="00EE2A87" w:rsidRDefault="005857E9" w:rsidP="0067640C">
            <w:pPr>
              <w:tabs>
                <w:tab w:val="left" w:pos="1339"/>
              </w:tabs>
              <w:spacing w:after="0" w:line="240" w:lineRule="auto"/>
              <w:ind w:left="798" w:right="-108"/>
              <w:contextualSpacing/>
              <w:rPr>
                <w:rFonts w:ascii="Times New Roman" w:eastAsia="Calibri" w:hAnsi="Times New Roman" w:cs="Times New Roman"/>
                <w:color w:val="365F91"/>
              </w:rPr>
            </w:pPr>
            <w:r w:rsidRPr="00EE2A87">
              <w:rPr>
                <w:rFonts w:ascii="Times New Roman" w:eastAsia="Times New Roman" w:hAnsi="Times New Roman" w:cs="Times New Roman"/>
                <w:color w:val="365F91"/>
                <w:lang w:eastAsia="ru-RU"/>
              </w:rPr>
              <w:t xml:space="preserve"> </w:t>
            </w:r>
            <w:r w:rsidRPr="00EE2A87">
              <w:rPr>
                <w:rFonts w:ascii="Times New Roman" w:eastAsia="Calibri" w:hAnsi="Times New Roman" w:cs="Times New Roman"/>
                <w:color w:val="365F91"/>
              </w:rPr>
              <w:t xml:space="preserve">Акционерное общество </w:t>
            </w:r>
          </w:p>
          <w:p w:rsidR="00203E11" w:rsidRPr="00EE2A87" w:rsidRDefault="005857E9" w:rsidP="0067640C">
            <w:pPr>
              <w:spacing w:after="0" w:line="240" w:lineRule="auto"/>
              <w:ind w:left="798" w:right="-108"/>
              <w:contextualSpacing/>
              <w:rPr>
                <w:rFonts w:ascii="Times New Roman" w:eastAsia="Calibri" w:hAnsi="Times New Roman" w:cs="Times New Roman"/>
                <w:color w:val="365F91"/>
              </w:rPr>
            </w:pPr>
            <w:r w:rsidRPr="00EE2A87">
              <w:rPr>
                <w:rFonts w:ascii="Times New Roman" w:eastAsia="Calibri" w:hAnsi="Times New Roman" w:cs="Times New Roman"/>
                <w:color w:val="365F91"/>
              </w:rPr>
              <w:t>«Энергосбытовая компания «Восток»</w:t>
            </w:r>
          </w:p>
          <w:p w:rsidR="00203E11" w:rsidRPr="00EE2A87" w:rsidRDefault="005857E9" w:rsidP="0067640C">
            <w:pPr>
              <w:spacing w:after="0" w:line="240" w:lineRule="auto"/>
              <w:ind w:left="798" w:right="-108"/>
              <w:contextualSpacing/>
              <w:rPr>
                <w:rFonts w:ascii="Times New Roman" w:eastAsia="Calibri" w:hAnsi="Times New Roman" w:cs="Times New Roman"/>
                <w:color w:val="365F91"/>
              </w:rPr>
            </w:pPr>
            <w:r w:rsidRPr="00EE2A87">
              <w:rPr>
                <w:rFonts w:ascii="Times New Roman" w:eastAsia="Calibri" w:hAnsi="Times New Roman" w:cs="Times New Roman"/>
                <w:color w:val="365F91"/>
              </w:rPr>
              <w:t xml:space="preserve">ОГРН 1037739123696 ИНН 7705424509  </w:t>
            </w:r>
          </w:p>
          <w:p w:rsidR="00203E11" w:rsidRPr="00EE2A87" w:rsidRDefault="005857E9" w:rsidP="0067640C">
            <w:pPr>
              <w:spacing w:after="0" w:line="240" w:lineRule="auto"/>
              <w:ind w:left="798" w:right="-108"/>
              <w:contextualSpacing/>
              <w:rPr>
                <w:rFonts w:ascii="Times New Roman" w:eastAsia="Calibri" w:hAnsi="Times New Roman" w:cs="Times New Roman"/>
                <w:color w:val="365F91"/>
              </w:rPr>
            </w:pPr>
            <w:r w:rsidRPr="00EE2A87">
              <w:rPr>
                <w:rFonts w:ascii="Times New Roman" w:eastAsia="Calibri" w:hAnsi="Times New Roman" w:cs="Times New Roman"/>
                <w:color w:val="365F91"/>
              </w:rPr>
              <w:t>119121, Россия, г.</w:t>
            </w:r>
            <w:r w:rsidR="00746A49" w:rsidRPr="00EE2A87">
              <w:rPr>
                <w:rFonts w:ascii="Times New Roman" w:eastAsia="Calibri" w:hAnsi="Times New Roman" w:cs="Times New Roman"/>
                <w:color w:val="365F91"/>
              </w:rPr>
              <w:t xml:space="preserve"> </w:t>
            </w:r>
            <w:r w:rsidRPr="00EE2A87">
              <w:rPr>
                <w:rFonts w:ascii="Times New Roman" w:eastAsia="Calibri" w:hAnsi="Times New Roman" w:cs="Times New Roman"/>
                <w:color w:val="365F91"/>
              </w:rPr>
              <w:t>Москва, ул. Бурденко, д.22 Тел.: +7 495 775-24-97</w:t>
            </w:r>
          </w:p>
          <w:p w:rsidR="00203E11" w:rsidRPr="00EE2A87" w:rsidRDefault="005857E9" w:rsidP="0067640C">
            <w:pPr>
              <w:tabs>
                <w:tab w:val="left" w:pos="1339"/>
              </w:tabs>
              <w:spacing w:after="0" w:line="240" w:lineRule="auto"/>
              <w:ind w:left="798" w:right="-108"/>
              <w:contextualSpacing/>
              <w:rPr>
                <w:rFonts w:ascii="Times New Roman" w:eastAsia="Times New Roman" w:hAnsi="Times New Roman" w:cs="Times New Roman"/>
                <w:color w:val="365F91"/>
                <w:lang w:eastAsia="ru-RU"/>
              </w:rPr>
            </w:pPr>
            <w:r w:rsidRPr="00EE2A87">
              <w:rPr>
                <w:rFonts w:ascii="Times New Roman" w:eastAsia="Calibri" w:hAnsi="Times New Roman" w:cs="Times New Roman"/>
                <w:color w:val="365F91"/>
              </w:rPr>
              <w:t>www.vostok-electra.ru</w:t>
            </w:r>
          </w:p>
          <w:p w:rsidR="00203E11" w:rsidRPr="00EE2A87" w:rsidRDefault="00203E11" w:rsidP="0067640C">
            <w:pPr>
              <w:tabs>
                <w:tab w:val="left" w:pos="1339"/>
              </w:tabs>
              <w:spacing w:after="0" w:line="240" w:lineRule="auto"/>
              <w:ind w:left="914"/>
              <w:contextualSpacing/>
              <w:rPr>
                <w:rFonts w:ascii="Times New Roman" w:eastAsia="Times New Roman" w:hAnsi="Times New Roman" w:cs="Times New Roman"/>
                <w:lang w:eastAsia="ru-RU"/>
              </w:rPr>
            </w:pPr>
          </w:p>
          <w:p w:rsidR="00203E11" w:rsidRPr="00EE2A87" w:rsidRDefault="00203E11" w:rsidP="0067640C">
            <w:pPr>
              <w:spacing w:after="0" w:line="240" w:lineRule="auto"/>
              <w:ind w:left="914"/>
              <w:contextualSpacing/>
              <w:rPr>
                <w:rFonts w:ascii="Times New Roman" w:eastAsia="Times New Roman" w:hAnsi="Times New Roman" w:cs="Times New Roman"/>
                <w:lang w:eastAsia="ru-RU"/>
              </w:rPr>
            </w:pPr>
          </w:p>
        </w:tc>
      </w:tr>
    </w:tbl>
    <w:p w:rsidR="00203E11" w:rsidRPr="00EE2A87" w:rsidRDefault="005857E9" w:rsidP="0067640C">
      <w:pPr>
        <w:keepNext/>
        <w:keepLines/>
        <w:widowControl w:val="0"/>
        <w:suppressLineNumbers/>
        <w:suppressAutoHyphens/>
        <w:spacing w:after="0" w:line="240" w:lineRule="auto"/>
        <w:ind w:left="6379"/>
        <w:contextualSpacing/>
        <w:jc w:val="center"/>
        <w:rPr>
          <w:rFonts w:ascii="Times New Roman" w:eastAsia="Times New Roman" w:hAnsi="Times New Roman" w:cs="Times New Roman"/>
          <w:color w:val="000000"/>
          <w:lang w:eastAsia="ru-RU"/>
        </w:rPr>
      </w:pPr>
      <w:r w:rsidRPr="00EE2A87">
        <w:rPr>
          <w:rFonts w:ascii="Times New Roman" w:eastAsia="Times New Roman" w:hAnsi="Times New Roman" w:cs="Times New Roman"/>
          <w:caps/>
          <w:color w:val="000000"/>
          <w:lang w:eastAsia="ru-RU"/>
        </w:rPr>
        <w:t>УтверждЕНО</w:t>
      </w:r>
    </w:p>
    <w:p w:rsidR="00203E11" w:rsidRPr="00EE2A87" w:rsidRDefault="005857E9" w:rsidP="0067640C">
      <w:pPr>
        <w:keepNext/>
        <w:keepLines/>
        <w:widowControl w:val="0"/>
        <w:suppressLineNumbers/>
        <w:suppressAutoHyphens/>
        <w:spacing w:after="0" w:line="240" w:lineRule="auto"/>
        <w:ind w:left="6379"/>
        <w:contextualSpacing/>
        <w:jc w:val="center"/>
        <w:rPr>
          <w:rFonts w:ascii="Times New Roman" w:eastAsia="Times New Roman" w:hAnsi="Times New Roman" w:cs="Times New Roman"/>
          <w:color w:val="000000"/>
          <w:lang w:eastAsia="ru-RU"/>
        </w:rPr>
      </w:pPr>
      <w:r w:rsidRPr="00EE2A87">
        <w:rPr>
          <w:rFonts w:ascii="Times New Roman" w:eastAsia="Calibri" w:hAnsi="Times New Roman" w:cs="Times New Roman"/>
          <w:color w:val="000000"/>
        </w:rPr>
        <w:t xml:space="preserve">Приказом </w:t>
      </w:r>
      <w:r w:rsidR="00243FFA" w:rsidRPr="00EE2A87">
        <w:rPr>
          <w:rFonts w:ascii="Times New Roman" w:eastAsia="Times New Roman" w:hAnsi="Times New Roman" w:cs="Times New Roman"/>
          <w:color w:val="000000"/>
          <w:lang w:eastAsia="ru-RU"/>
        </w:rPr>
        <w:t xml:space="preserve">№ </w:t>
      </w:r>
      <w:r w:rsidR="00872142" w:rsidRPr="00EE2A87">
        <w:rPr>
          <w:rFonts w:ascii="Times New Roman" w:eastAsia="Times New Roman" w:hAnsi="Times New Roman" w:cs="Times New Roman"/>
          <w:color w:val="000000"/>
          <w:lang w:eastAsia="ru-RU"/>
        </w:rPr>
        <w:t xml:space="preserve">ПЗ-В-2019- </w:t>
      </w:r>
      <w:r w:rsidR="002D7F30" w:rsidRPr="00EE2A87">
        <w:rPr>
          <w:rFonts w:ascii="Times New Roman" w:eastAsia="Times New Roman" w:hAnsi="Times New Roman" w:cs="Times New Roman"/>
          <w:color w:val="000000"/>
          <w:lang w:eastAsia="ru-RU"/>
        </w:rPr>
        <w:t>0333</w:t>
      </w:r>
    </w:p>
    <w:p w:rsidR="00203E11" w:rsidRPr="00EE2A87" w:rsidRDefault="005857E9" w:rsidP="0067640C">
      <w:pPr>
        <w:keepNext/>
        <w:keepLines/>
        <w:widowControl w:val="0"/>
        <w:suppressLineNumbers/>
        <w:suppressAutoHyphens/>
        <w:spacing w:after="0" w:line="240" w:lineRule="auto"/>
        <w:ind w:left="6379"/>
        <w:contextualSpacing/>
        <w:jc w:val="center"/>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от «</w:t>
      </w:r>
      <w:r w:rsidR="00775132">
        <w:rPr>
          <w:rFonts w:ascii="Times New Roman" w:eastAsia="Times New Roman" w:hAnsi="Times New Roman" w:cs="Times New Roman"/>
          <w:color w:val="000000"/>
          <w:lang w:eastAsia="ru-RU"/>
        </w:rPr>
        <w:t>__</w:t>
      </w:r>
      <w:r w:rsidR="0021287D" w:rsidRPr="00EE2A87">
        <w:rPr>
          <w:rFonts w:ascii="Times New Roman" w:eastAsia="Times New Roman" w:hAnsi="Times New Roman" w:cs="Times New Roman"/>
          <w:color w:val="000000"/>
          <w:lang w:eastAsia="ru-RU"/>
        </w:rPr>
        <w:t xml:space="preserve">» </w:t>
      </w:r>
      <w:r w:rsidR="00775132">
        <w:rPr>
          <w:rFonts w:ascii="Times New Roman" w:eastAsia="Times New Roman" w:hAnsi="Times New Roman" w:cs="Times New Roman"/>
          <w:color w:val="000000"/>
          <w:lang w:eastAsia="ru-RU"/>
        </w:rPr>
        <w:t>__________</w:t>
      </w:r>
      <w:bookmarkStart w:id="0" w:name="_GoBack"/>
      <w:bookmarkEnd w:id="0"/>
      <w:r w:rsidRPr="00EE2A87">
        <w:rPr>
          <w:rFonts w:ascii="Times New Roman" w:eastAsia="Times New Roman" w:hAnsi="Times New Roman" w:cs="Times New Roman"/>
          <w:color w:val="000000"/>
          <w:lang w:eastAsia="ru-RU"/>
        </w:rPr>
        <w:t>_</w:t>
      </w:r>
      <w:r w:rsidR="0021287D" w:rsidRPr="00EE2A87">
        <w:rPr>
          <w:rFonts w:ascii="Times New Roman" w:eastAsia="Times New Roman" w:hAnsi="Times New Roman" w:cs="Times New Roman"/>
          <w:color w:val="000000"/>
          <w:lang w:eastAsia="ru-RU"/>
        </w:rPr>
        <w:t xml:space="preserve"> 2019г.</w:t>
      </w:r>
    </w:p>
    <w:p w:rsidR="00203E11" w:rsidRPr="00EE2A87" w:rsidRDefault="00203E11" w:rsidP="0067640C">
      <w:pPr>
        <w:keepNext/>
        <w:keepLines/>
        <w:widowControl w:val="0"/>
        <w:suppressLineNumbers/>
        <w:suppressAutoHyphens/>
        <w:spacing w:after="0" w:line="240" w:lineRule="auto"/>
        <w:contextualSpacing/>
        <w:jc w:val="right"/>
        <w:rPr>
          <w:rFonts w:ascii="Times New Roman" w:eastAsia="Times New Roman" w:hAnsi="Times New Roman" w:cs="Times New Roman"/>
          <w:b/>
          <w:color w:val="000000"/>
          <w:lang w:eastAsia="ru-RU"/>
        </w:rPr>
      </w:pPr>
    </w:p>
    <w:p w:rsidR="00203E11" w:rsidRPr="00EE2A87" w:rsidRDefault="00203E11" w:rsidP="0067640C">
      <w:pPr>
        <w:keepNext/>
        <w:keepLines/>
        <w:widowControl w:val="0"/>
        <w:suppressLineNumbers/>
        <w:suppressAutoHyphens/>
        <w:spacing w:after="0" w:line="240" w:lineRule="auto"/>
        <w:contextualSpacing/>
        <w:jc w:val="right"/>
        <w:rPr>
          <w:rFonts w:ascii="Times New Roman" w:eastAsia="Times New Roman" w:hAnsi="Times New Roman" w:cs="Times New Roman"/>
          <w:b/>
          <w:color w:val="000000"/>
          <w:lang w:eastAsia="ru-RU"/>
        </w:rPr>
      </w:pPr>
    </w:p>
    <w:p w:rsidR="00203E11" w:rsidRPr="00EE2A87" w:rsidRDefault="00203E11" w:rsidP="0067640C">
      <w:pPr>
        <w:keepNext/>
        <w:keepLines/>
        <w:widowControl w:val="0"/>
        <w:suppressLineNumbers/>
        <w:suppressAutoHyphens/>
        <w:spacing w:after="0" w:line="240" w:lineRule="auto"/>
        <w:contextualSpacing/>
        <w:jc w:val="right"/>
        <w:rPr>
          <w:rFonts w:ascii="Times New Roman" w:eastAsia="Times New Roman" w:hAnsi="Times New Roman" w:cs="Times New Roman"/>
          <w:b/>
          <w:color w:val="000000"/>
          <w:lang w:eastAsia="ru-RU"/>
        </w:rPr>
      </w:pPr>
    </w:p>
    <w:p w:rsidR="00203E11" w:rsidRPr="00EE2A87" w:rsidRDefault="00203E11" w:rsidP="0067640C">
      <w:pPr>
        <w:keepNext/>
        <w:keepLines/>
        <w:widowControl w:val="0"/>
        <w:suppressLineNumbers/>
        <w:suppressAutoHyphens/>
        <w:spacing w:after="0" w:line="240" w:lineRule="auto"/>
        <w:contextualSpacing/>
        <w:jc w:val="right"/>
        <w:rPr>
          <w:rFonts w:ascii="Times New Roman" w:eastAsia="Times New Roman" w:hAnsi="Times New Roman" w:cs="Times New Roman"/>
          <w:b/>
          <w:color w:val="000000"/>
          <w:lang w:eastAsia="ru-RU"/>
        </w:rPr>
      </w:pPr>
    </w:p>
    <w:p w:rsidR="00203E11" w:rsidRPr="00EE2A87" w:rsidRDefault="00203E11" w:rsidP="0067640C">
      <w:pPr>
        <w:pStyle w:val="a3"/>
        <w:spacing w:after="0"/>
        <w:rPr>
          <w:rFonts w:ascii="Times New Roman" w:hAnsi="Times New Roman" w:cs="Times New Roman"/>
        </w:rPr>
      </w:pPr>
    </w:p>
    <w:p w:rsidR="00203E11" w:rsidRPr="00EE2A87" w:rsidRDefault="00203E11" w:rsidP="0067640C">
      <w:pPr>
        <w:pStyle w:val="a3"/>
        <w:spacing w:after="0"/>
        <w:rPr>
          <w:rFonts w:ascii="Times New Roman" w:hAnsi="Times New Roman" w:cs="Times New Roman"/>
        </w:rPr>
      </w:pPr>
    </w:p>
    <w:p w:rsidR="00203E11" w:rsidRPr="00EE2A87" w:rsidRDefault="00203E11" w:rsidP="0067640C">
      <w:pPr>
        <w:pStyle w:val="a3"/>
        <w:spacing w:after="0"/>
        <w:rPr>
          <w:rFonts w:ascii="Times New Roman" w:hAnsi="Times New Roman" w:cs="Times New Roman"/>
        </w:rPr>
      </w:pPr>
    </w:p>
    <w:p w:rsidR="008A3B87" w:rsidRPr="00EE2A87" w:rsidRDefault="005857E9" w:rsidP="0067640C">
      <w:pPr>
        <w:pStyle w:val="a3"/>
        <w:spacing w:after="0"/>
        <w:jc w:val="center"/>
        <w:rPr>
          <w:rFonts w:ascii="Times New Roman" w:hAnsi="Times New Roman" w:cs="Times New Roman"/>
          <w:b/>
        </w:rPr>
      </w:pPr>
      <w:r w:rsidRPr="00EE2A87">
        <w:rPr>
          <w:rFonts w:ascii="Times New Roman" w:hAnsi="Times New Roman" w:cs="Times New Roman"/>
          <w:b/>
        </w:rPr>
        <w:t>Документация</w:t>
      </w:r>
      <w:r w:rsidR="00565735" w:rsidRPr="00EE2A87">
        <w:rPr>
          <w:rFonts w:ascii="Times New Roman" w:hAnsi="Times New Roman" w:cs="Times New Roman"/>
          <w:b/>
        </w:rPr>
        <w:t xml:space="preserve"> №</w:t>
      </w:r>
      <w:r w:rsidR="00611F49" w:rsidRPr="00EE2A87">
        <w:rPr>
          <w:rFonts w:ascii="Times New Roman" w:hAnsi="Times New Roman" w:cs="Times New Roman"/>
          <w:b/>
        </w:rPr>
        <w:t xml:space="preserve"> </w:t>
      </w:r>
      <w:r w:rsidR="00ED05F9" w:rsidRPr="00EE2A87">
        <w:rPr>
          <w:rFonts w:ascii="Times New Roman" w:hAnsi="Times New Roman" w:cs="Times New Roman"/>
          <w:b/>
        </w:rPr>
        <w:t>138</w:t>
      </w:r>
      <w:r w:rsidRPr="00EE2A87">
        <w:rPr>
          <w:rFonts w:ascii="Times New Roman" w:hAnsi="Times New Roman" w:cs="Times New Roman"/>
          <w:b/>
        </w:rPr>
        <w:t>/19</w:t>
      </w:r>
    </w:p>
    <w:p w:rsidR="00ED05F9" w:rsidRPr="00EE2A87" w:rsidRDefault="005857E9" w:rsidP="0067640C">
      <w:pPr>
        <w:pStyle w:val="a3"/>
        <w:spacing w:after="0"/>
        <w:jc w:val="center"/>
        <w:rPr>
          <w:rFonts w:ascii="Times New Roman" w:hAnsi="Times New Roman" w:cs="Times New Roman"/>
          <w:b/>
        </w:rPr>
      </w:pPr>
      <w:r w:rsidRPr="00EE2A87">
        <w:rPr>
          <w:rFonts w:ascii="Times New Roman" w:hAnsi="Times New Roman" w:cs="Times New Roman"/>
          <w:b/>
        </w:rPr>
        <w:t xml:space="preserve"> запрос </w:t>
      </w:r>
      <w:r w:rsidR="00040FA1" w:rsidRPr="00EE2A87">
        <w:rPr>
          <w:rFonts w:ascii="Times New Roman" w:hAnsi="Times New Roman" w:cs="Times New Roman"/>
          <w:b/>
        </w:rPr>
        <w:t xml:space="preserve">предложений </w:t>
      </w:r>
      <w:r w:rsidRPr="00EE2A87">
        <w:rPr>
          <w:rFonts w:ascii="Times New Roman" w:hAnsi="Times New Roman" w:cs="Times New Roman"/>
          <w:b/>
        </w:rPr>
        <w:t xml:space="preserve">в </w:t>
      </w:r>
      <w:r w:rsidR="00ED05F9" w:rsidRPr="00EE2A87">
        <w:rPr>
          <w:rFonts w:ascii="Times New Roman" w:hAnsi="Times New Roman" w:cs="Times New Roman"/>
          <w:b/>
        </w:rPr>
        <w:t xml:space="preserve">электронной форме </w:t>
      </w:r>
    </w:p>
    <w:p w:rsidR="00203E11" w:rsidRPr="00EE2A87" w:rsidRDefault="00ED05F9" w:rsidP="0067640C">
      <w:pPr>
        <w:pStyle w:val="a3"/>
        <w:spacing w:after="0"/>
        <w:jc w:val="center"/>
        <w:rPr>
          <w:rFonts w:ascii="Times New Roman" w:hAnsi="Times New Roman" w:cs="Times New Roman"/>
          <w:b/>
        </w:rPr>
      </w:pPr>
      <w:r w:rsidRPr="00EE2A87">
        <w:rPr>
          <w:rFonts w:ascii="Times New Roman" w:hAnsi="Times New Roman" w:cs="Times New Roman"/>
          <w:b/>
        </w:rPr>
        <w:t>на право заключения договора на поставку горюче-смазочных материалов                              (бензин автомобильный «Премиум Евро-95») с использованием топливных карт безналичного обслуживания для нужд АО «ЭК «Восток</w:t>
      </w:r>
      <w:r w:rsidR="00581DB6" w:rsidRPr="00EE2A87">
        <w:rPr>
          <w:rFonts w:ascii="Times New Roman" w:hAnsi="Times New Roman" w:cs="Times New Roman"/>
          <w:b/>
        </w:rPr>
        <w:t xml:space="preserve"> </w:t>
      </w:r>
      <w:r w:rsidR="005857E9" w:rsidRPr="00EE2A87">
        <w:rPr>
          <w:rFonts w:ascii="Times New Roman" w:hAnsi="Times New Roman" w:cs="Times New Roman"/>
          <w:b/>
        </w:rPr>
        <w:t> </w:t>
      </w:r>
    </w:p>
    <w:p w:rsidR="00033B2F" w:rsidRPr="00EE2A87" w:rsidRDefault="005857E9" w:rsidP="0067640C">
      <w:pPr>
        <w:spacing w:after="0"/>
        <w:contextualSpacing/>
        <w:rPr>
          <w:rFonts w:ascii="Times New Roman" w:hAnsi="Times New Roman" w:cs="Times New Roman"/>
          <w:b/>
        </w:rPr>
      </w:pPr>
      <w:r w:rsidRPr="00EE2A87">
        <w:rPr>
          <w:rFonts w:ascii="Times New Roman" w:hAnsi="Times New Roman" w:cs="Times New Roman"/>
          <w:b/>
        </w:rPr>
        <w:br w:type="page"/>
      </w:r>
    </w:p>
    <w:p w:rsidR="00247D47" w:rsidRPr="00EE2A87" w:rsidRDefault="005857E9" w:rsidP="0067640C">
      <w:pPr>
        <w:spacing w:after="0" w:line="240" w:lineRule="auto"/>
        <w:contextualSpacing/>
        <w:jc w:val="center"/>
        <w:rPr>
          <w:rFonts w:ascii="Times New Roman" w:hAnsi="Times New Roman" w:cs="Times New Roman"/>
          <w:b/>
        </w:rPr>
      </w:pPr>
      <w:r w:rsidRPr="00EE2A87">
        <w:rPr>
          <w:rFonts w:ascii="Times New Roman" w:hAnsi="Times New Roman" w:cs="Times New Roman"/>
          <w:b/>
        </w:rPr>
        <w:lastRenderedPageBreak/>
        <w:t>1. Термины и определения</w:t>
      </w:r>
    </w:p>
    <w:p w:rsidR="00247D47" w:rsidRPr="00EE2A87" w:rsidRDefault="005857E9" w:rsidP="0067640C">
      <w:pPr>
        <w:spacing w:after="0" w:line="240" w:lineRule="auto"/>
        <w:ind w:firstLine="567"/>
        <w:contextualSpacing/>
        <w:jc w:val="both"/>
        <w:rPr>
          <w:rFonts w:ascii="Times New Roman" w:hAnsi="Times New Roman" w:cs="Times New Roman"/>
        </w:rPr>
      </w:pPr>
      <w:r w:rsidRPr="00EE2A87">
        <w:rPr>
          <w:rFonts w:ascii="Times New Roman" w:hAnsi="Times New Roman" w:cs="Times New Roman"/>
        </w:rPr>
        <w:t xml:space="preserve">В настоящей Документации </w:t>
      </w:r>
      <w:r w:rsidR="00A2425F" w:rsidRPr="00EE2A87">
        <w:rPr>
          <w:rFonts w:ascii="Times New Roman" w:hAnsi="Times New Roman" w:cs="Times New Roman"/>
        </w:rPr>
        <w:t xml:space="preserve">о проведении </w:t>
      </w:r>
      <w:r w:rsidR="004E1E4B" w:rsidRPr="00EE2A87">
        <w:rPr>
          <w:rFonts w:ascii="Times New Roman" w:hAnsi="Times New Roman" w:cs="Times New Roman"/>
        </w:rPr>
        <w:t xml:space="preserve">запроса предложений </w:t>
      </w:r>
      <w:r w:rsidRPr="00EE2A87">
        <w:rPr>
          <w:rFonts w:ascii="Times New Roman" w:hAnsi="Times New Roman" w:cs="Times New Roman"/>
        </w:rPr>
        <w:t>в электронной форме и во всех документах, связанных с проведением закупки, используются нижеследующие термины в нижеуказанных их значениях.</w:t>
      </w:r>
    </w:p>
    <w:p w:rsidR="00247D47" w:rsidRPr="00EE2A87" w:rsidRDefault="005857E9" w:rsidP="0067640C">
      <w:pPr>
        <w:spacing w:after="0" w:line="240" w:lineRule="auto"/>
        <w:ind w:firstLine="567"/>
        <w:contextualSpacing/>
        <w:jc w:val="both"/>
        <w:rPr>
          <w:rFonts w:ascii="Times New Roman" w:hAnsi="Times New Roman" w:cs="Times New Roman"/>
        </w:rPr>
      </w:pPr>
      <w:r w:rsidRPr="00EE2A87">
        <w:rPr>
          <w:rFonts w:ascii="Times New Roman" w:hAnsi="Times New Roman" w:cs="Times New Roman"/>
          <w:b/>
        </w:rPr>
        <w:t>Заказчик закупки:</w:t>
      </w:r>
      <w:r w:rsidRPr="00EE2A87">
        <w:rPr>
          <w:rFonts w:ascii="Times New Roman" w:hAnsi="Times New Roman" w:cs="Times New Roman"/>
        </w:rPr>
        <w:t xml:space="preserve"> Акционерное общество «Энергосбытовая компания «Восток» (далее по тексту - «Общество») (ОГРН 1037739123696, ИНН 7705424509, КПП 770401001).</w:t>
      </w:r>
    </w:p>
    <w:p w:rsidR="00247D47" w:rsidRPr="00EE2A87" w:rsidRDefault="005857E9" w:rsidP="0067640C">
      <w:pPr>
        <w:spacing w:after="0" w:line="240" w:lineRule="auto"/>
        <w:ind w:firstLine="567"/>
        <w:contextualSpacing/>
        <w:jc w:val="both"/>
        <w:rPr>
          <w:rFonts w:ascii="Times New Roman" w:hAnsi="Times New Roman" w:cs="Times New Roman"/>
        </w:rPr>
      </w:pPr>
      <w:r w:rsidRPr="00EE2A87">
        <w:rPr>
          <w:rFonts w:ascii="Times New Roman" w:hAnsi="Times New Roman" w:cs="Times New Roman"/>
        </w:rPr>
        <w:t>Юридический адрес: 119121, РФ, г. Москва, ул. Бурденко, 22.</w:t>
      </w:r>
    </w:p>
    <w:p w:rsidR="00247D47" w:rsidRPr="00EE2A87" w:rsidRDefault="005857E9" w:rsidP="0067640C">
      <w:pPr>
        <w:spacing w:after="0" w:line="240" w:lineRule="auto"/>
        <w:ind w:firstLine="567"/>
        <w:contextualSpacing/>
        <w:jc w:val="both"/>
        <w:rPr>
          <w:rFonts w:ascii="Times New Roman" w:hAnsi="Times New Roman" w:cs="Times New Roman"/>
        </w:rPr>
      </w:pPr>
      <w:r w:rsidRPr="00EE2A87">
        <w:rPr>
          <w:rFonts w:ascii="Times New Roman" w:hAnsi="Times New Roman" w:cs="Times New Roman"/>
        </w:rPr>
        <w:t>Почтовый адрес: 625002, Российская Федерация, г. Тюмень, ул. Северная, д. 32А.</w:t>
      </w:r>
    </w:p>
    <w:p w:rsidR="00247D47" w:rsidRPr="00EE2A87" w:rsidRDefault="005857E9" w:rsidP="0067640C">
      <w:pPr>
        <w:spacing w:after="0" w:line="240" w:lineRule="auto"/>
        <w:ind w:firstLine="567"/>
        <w:contextualSpacing/>
        <w:jc w:val="both"/>
        <w:rPr>
          <w:rFonts w:ascii="Times New Roman" w:hAnsi="Times New Roman" w:cs="Times New Roman"/>
        </w:rPr>
      </w:pPr>
      <w:r w:rsidRPr="00EE2A87">
        <w:rPr>
          <w:rFonts w:ascii="Times New Roman" w:hAnsi="Times New Roman" w:cs="Times New Roman"/>
        </w:rPr>
        <w:t xml:space="preserve">Адрес электронной почты: </w:t>
      </w:r>
      <w:hyperlink r:id="rId12" w:history="1">
        <w:r w:rsidR="00E11383" w:rsidRPr="00EE2A87">
          <w:rPr>
            <w:rStyle w:val="a9"/>
            <w:rFonts w:ascii="Times New Roman" w:hAnsi="Times New Roman" w:cs="Times New Roman"/>
          </w:rPr>
          <w:t>zakupki.tmn@vostok-electra.ru</w:t>
        </w:r>
      </w:hyperlink>
      <w:r w:rsidR="00E11383" w:rsidRPr="00EE2A87">
        <w:rPr>
          <w:rFonts w:ascii="Times New Roman" w:hAnsi="Times New Roman" w:cs="Times New Roman"/>
        </w:rPr>
        <w:t xml:space="preserve"> </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xml:space="preserve">Контактный телефон: </w:t>
      </w:r>
      <w:r w:rsidRPr="00EE2A87">
        <w:rPr>
          <w:rStyle w:val="dbftextfielddisplay"/>
          <w:rFonts w:ascii="Times New Roman" w:hAnsi="Times New Roman" w:cs="Times New Roman"/>
        </w:rPr>
        <w:t>8 (343) 286-60-82 (доб. 7086)</w:t>
      </w:r>
    </w:p>
    <w:p w:rsidR="00EA3E2F" w:rsidRPr="00EE2A87" w:rsidRDefault="00EA3E2F" w:rsidP="0067640C">
      <w:pPr>
        <w:tabs>
          <w:tab w:val="left" w:pos="10260"/>
        </w:tabs>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Контактное лицо: Парчук Елизавета Петровна.</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hAnsi="Times New Roman" w:cs="Times New Roman"/>
        </w:rPr>
        <w:t xml:space="preserve">Документация </w:t>
      </w:r>
      <w:r w:rsidRPr="00EE2A87">
        <w:rPr>
          <w:rFonts w:ascii="Times New Roman" w:eastAsia="Calibri" w:hAnsi="Times New Roman" w:cs="Times New Roman"/>
        </w:rPr>
        <w:t xml:space="preserve">о проведении закупки: </w:t>
      </w:r>
      <w:r w:rsidRPr="00EE2A87">
        <w:rPr>
          <w:rFonts w:ascii="Times New Roman" w:hAnsi="Times New Roman" w:cs="Times New Roman"/>
        </w:rPr>
        <w:t>документация</w:t>
      </w:r>
      <w:r w:rsidRPr="00EE2A87">
        <w:rPr>
          <w:rFonts w:ascii="Times New Roman" w:eastAsia="Calibri" w:hAnsi="Times New Roman" w:cs="Times New Roman"/>
        </w:rPr>
        <w:t>,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EA3E2F" w:rsidRPr="00EE2A87" w:rsidRDefault="00EA3E2F" w:rsidP="0067640C">
      <w:pPr>
        <w:tabs>
          <w:tab w:val="left" w:pos="993"/>
        </w:tabs>
        <w:spacing w:after="0"/>
        <w:ind w:firstLine="567"/>
        <w:contextualSpacing/>
        <w:jc w:val="both"/>
        <w:rPr>
          <w:rFonts w:ascii="Times New Roman" w:hAnsi="Times New Roman" w:cs="Times New Roman"/>
        </w:rPr>
      </w:pPr>
      <w:r w:rsidRPr="00EE2A87">
        <w:rPr>
          <w:rFonts w:ascii="Times New Roman" w:hAnsi="Times New Roman" w:cs="Times New Roman"/>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w:t>
      </w:r>
      <w:r w:rsidR="002D5C1C" w:rsidRPr="00EE2A87">
        <w:rPr>
          <w:rFonts w:ascii="Times New Roman" w:hAnsi="Times New Roman" w:cs="Times New Roman"/>
        </w:rPr>
        <w:t>ЭК «Восток</w:t>
      </w:r>
      <w:r w:rsidRPr="00EE2A87">
        <w:rPr>
          <w:rFonts w:ascii="Times New Roman" w:hAnsi="Times New Roman" w:cs="Times New Roman"/>
        </w:rPr>
        <w:t xml:space="preserve">», утвержденного </w:t>
      </w:r>
      <w:r w:rsidR="002D5C1C" w:rsidRPr="00EE2A87">
        <w:rPr>
          <w:rFonts w:ascii="Times New Roman" w:hAnsi="Times New Roman" w:cs="Times New Roman"/>
        </w:rPr>
        <w:t>Решением</w:t>
      </w:r>
      <w:r w:rsidRPr="00EE2A87">
        <w:rPr>
          <w:rFonts w:ascii="Times New Roman" w:hAnsi="Times New Roman" w:cs="Times New Roman"/>
        </w:rPr>
        <w:t xml:space="preserve"> Совета директоров </w:t>
      </w:r>
      <w:r w:rsidR="00EE62EE" w:rsidRPr="00EE2A87">
        <w:rPr>
          <w:rFonts w:ascii="Times New Roman" w:hAnsi="Times New Roman" w:cs="Times New Roman"/>
        </w:rPr>
        <w:t>(П</w:t>
      </w:r>
      <w:r w:rsidR="002D5C1C" w:rsidRPr="00EE2A87">
        <w:rPr>
          <w:rFonts w:ascii="Times New Roman" w:hAnsi="Times New Roman" w:cs="Times New Roman"/>
        </w:rPr>
        <w:t xml:space="preserve">ротокол </w:t>
      </w:r>
      <w:r w:rsidRPr="00EE2A87">
        <w:rPr>
          <w:rFonts w:ascii="Times New Roman" w:hAnsi="Times New Roman" w:cs="Times New Roman"/>
        </w:rPr>
        <w:t xml:space="preserve">№ </w:t>
      </w:r>
      <w:r w:rsidR="002D5C1C" w:rsidRPr="00EE2A87">
        <w:rPr>
          <w:rFonts w:ascii="Times New Roman" w:hAnsi="Times New Roman" w:cs="Times New Roman"/>
        </w:rPr>
        <w:t>2-5/</w:t>
      </w:r>
      <w:r w:rsidR="00EE62EE" w:rsidRPr="00EE2A87">
        <w:rPr>
          <w:rFonts w:ascii="Times New Roman" w:hAnsi="Times New Roman" w:cs="Times New Roman"/>
        </w:rPr>
        <w:t>СД от</w:t>
      </w:r>
      <w:r w:rsidRPr="00EE2A87">
        <w:rPr>
          <w:rFonts w:ascii="Times New Roman" w:hAnsi="Times New Roman" w:cs="Times New Roman"/>
        </w:rPr>
        <w:t xml:space="preserve"> «</w:t>
      </w:r>
      <w:r w:rsidR="002D5C1C" w:rsidRPr="00EE2A87">
        <w:rPr>
          <w:rFonts w:ascii="Times New Roman" w:hAnsi="Times New Roman" w:cs="Times New Roman"/>
        </w:rPr>
        <w:t>14</w:t>
      </w:r>
      <w:r w:rsidRPr="00EE2A87">
        <w:rPr>
          <w:rFonts w:ascii="Times New Roman" w:hAnsi="Times New Roman" w:cs="Times New Roman"/>
        </w:rPr>
        <w:t xml:space="preserve">» </w:t>
      </w:r>
      <w:r w:rsidR="002D5C1C" w:rsidRPr="00EE2A87">
        <w:rPr>
          <w:rFonts w:ascii="Times New Roman" w:hAnsi="Times New Roman" w:cs="Times New Roman"/>
        </w:rPr>
        <w:t>мая</w:t>
      </w:r>
      <w:r w:rsidRPr="00EE2A87">
        <w:rPr>
          <w:rFonts w:ascii="Times New Roman" w:hAnsi="Times New Roman" w:cs="Times New Roman"/>
        </w:rPr>
        <w:t xml:space="preserve"> 2019 г. (ред.№</w:t>
      </w:r>
      <w:r w:rsidR="002D5C1C" w:rsidRPr="00EE2A87">
        <w:rPr>
          <w:rFonts w:ascii="Times New Roman" w:hAnsi="Times New Roman" w:cs="Times New Roman"/>
        </w:rPr>
        <w:t>7</w:t>
      </w:r>
      <w:r w:rsidRPr="00EE2A87">
        <w:rPr>
          <w:rFonts w:ascii="Times New Roman" w:hAnsi="Times New Roman" w:cs="Times New Roman"/>
        </w:rPr>
        <w:t>)</w:t>
      </w:r>
      <w:r w:rsidR="00EE62EE" w:rsidRPr="00EE2A87">
        <w:rPr>
          <w:rFonts w:ascii="Times New Roman" w:hAnsi="Times New Roman" w:cs="Times New Roman"/>
        </w:rPr>
        <w:t>).</w:t>
      </w:r>
      <w:r w:rsidRPr="00EE2A87">
        <w:rPr>
          <w:rFonts w:ascii="Times New Roman" w:hAnsi="Times New Roman" w:cs="Times New Roman"/>
        </w:rPr>
        <w:t xml:space="preserve"> (далее по тексту - Положение).</w:t>
      </w:r>
    </w:p>
    <w:p w:rsidR="00EA3E2F" w:rsidRPr="00EE2A87" w:rsidRDefault="00EA3E2F" w:rsidP="0067640C">
      <w:pPr>
        <w:tabs>
          <w:tab w:val="left" w:pos="993"/>
        </w:tabs>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Единая информационная система в сфере закупок: </w:t>
      </w:r>
      <w:hyperlink r:id="rId13" w:history="1">
        <w:r w:rsidRPr="00EE2A87">
          <w:rPr>
            <w:rFonts w:ascii="Times New Roman" w:eastAsia="Calibri" w:hAnsi="Times New Roman" w:cs="Times New Roman"/>
            <w:u w:val="single"/>
          </w:rPr>
          <w:t>www.zakupki.gov.ru</w:t>
        </w:r>
      </w:hyperlink>
      <w:r w:rsidRPr="00EE2A87">
        <w:rPr>
          <w:rFonts w:ascii="Times New Roman" w:eastAsia="Calibri" w:hAnsi="Times New Roman" w:cs="Times New Roman"/>
        </w:rPr>
        <w:t>. (далее – ЕИС).</w:t>
      </w:r>
    </w:p>
    <w:p w:rsidR="00EA3E2F" w:rsidRPr="00EE2A87" w:rsidRDefault="00EA3E2F" w:rsidP="0067640C">
      <w:pPr>
        <w:tabs>
          <w:tab w:val="left" w:pos="993"/>
        </w:tabs>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Сайт Заказчика: </w:t>
      </w:r>
      <w:hyperlink r:id="rId14" w:history="1">
        <w:r w:rsidR="005A5BD8" w:rsidRPr="00EE2A87">
          <w:rPr>
            <w:rStyle w:val="a9"/>
            <w:rFonts w:ascii="Times New Roman" w:hAnsi="Times New Roman" w:cs="Times New Roman"/>
          </w:rPr>
          <w:t>www.tyumen.vostok-electra.ru</w:t>
        </w:r>
      </w:hyperlink>
      <w:r w:rsidRPr="00EE2A87">
        <w:rPr>
          <w:rFonts w:ascii="Times New Roman" w:hAnsi="Times New Roman" w:cs="Times New Roman"/>
        </w:rPr>
        <w:t>.</w:t>
      </w:r>
    </w:p>
    <w:p w:rsidR="00EA3E2F" w:rsidRPr="00EE2A87" w:rsidRDefault="00EA3E2F" w:rsidP="0067640C">
      <w:pPr>
        <w:pStyle w:val="ConsPlusNormal"/>
        <w:tabs>
          <w:tab w:val="left" w:pos="993"/>
        </w:tabs>
        <w:ind w:firstLine="567"/>
        <w:contextualSpacing/>
        <w:jc w:val="both"/>
        <w:rPr>
          <w:sz w:val="22"/>
          <w:szCs w:val="22"/>
        </w:rPr>
      </w:pPr>
      <w:r w:rsidRPr="00EE2A87">
        <w:rPr>
          <w:sz w:val="22"/>
          <w:szCs w:val="22"/>
        </w:rPr>
        <w:t xml:space="preserve">Электронная торговая площадка (ЭТП): РТС-тендер </w:t>
      </w:r>
      <w:hyperlink r:id="rId15" w:history="1">
        <w:r w:rsidRPr="00EE2A87">
          <w:rPr>
            <w:rStyle w:val="a9"/>
            <w:sz w:val="22"/>
            <w:szCs w:val="22"/>
            <w:lang w:val="en-US"/>
          </w:rPr>
          <w:t>www</w:t>
        </w:r>
        <w:r w:rsidRPr="00EE2A87">
          <w:rPr>
            <w:rStyle w:val="a9"/>
            <w:sz w:val="22"/>
            <w:szCs w:val="22"/>
          </w:rPr>
          <w:t>.</w:t>
        </w:r>
        <w:r w:rsidRPr="00EE2A87">
          <w:rPr>
            <w:rStyle w:val="a9"/>
            <w:sz w:val="22"/>
            <w:szCs w:val="22"/>
            <w:lang w:val="en-US"/>
          </w:rPr>
          <w:t>rts</w:t>
        </w:r>
        <w:r w:rsidRPr="00EE2A87">
          <w:rPr>
            <w:rStyle w:val="a9"/>
            <w:sz w:val="22"/>
            <w:szCs w:val="22"/>
          </w:rPr>
          <w:t>-</w:t>
        </w:r>
        <w:r w:rsidRPr="00EE2A87">
          <w:rPr>
            <w:rStyle w:val="a9"/>
            <w:sz w:val="22"/>
            <w:szCs w:val="22"/>
            <w:lang w:val="en-US"/>
          </w:rPr>
          <w:t>tender</w:t>
        </w:r>
        <w:r w:rsidRPr="00EE2A87">
          <w:rPr>
            <w:rStyle w:val="a9"/>
            <w:sz w:val="22"/>
            <w:szCs w:val="22"/>
          </w:rPr>
          <w:t>.</w:t>
        </w:r>
        <w:r w:rsidRPr="00EE2A87">
          <w:rPr>
            <w:rStyle w:val="a9"/>
            <w:sz w:val="22"/>
            <w:szCs w:val="22"/>
            <w:lang w:val="en-US"/>
          </w:rPr>
          <w:t>ru</w:t>
        </w:r>
      </w:hyperlink>
    </w:p>
    <w:p w:rsidR="00EA3E2F" w:rsidRPr="00EE2A87" w:rsidRDefault="00EA3E2F" w:rsidP="0067640C">
      <w:pPr>
        <w:tabs>
          <w:tab w:val="left" w:pos="993"/>
        </w:tabs>
        <w:spacing w:after="0"/>
        <w:ind w:firstLine="567"/>
        <w:contextualSpacing/>
        <w:jc w:val="both"/>
        <w:rPr>
          <w:rFonts w:ascii="Times New Roman" w:eastAsia="Calibri" w:hAnsi="Times New Roman" w:cs="Times New Roman"/>
        </w:rPr>
      </w:pPr>
      <w:r w:rsidRPr="00EE2A87">
        <w:rPr>
          <w:rFonts w:ascii="Times New Roman" w:hAnsi="Times New Roman" w:cs="Times New Roman"/>
        </w:rPr>
        <w:t xml:space="preserve">Предмет закупки: </w:t>
      </w:r>
      <w:r w:rsidRPr="00EE2A87">
        <w:rPr>
          <w:rFonts w:ascii="Times New Roman" w:eastAsia="Calibri" w:hAnsi="Times New Roman" w:cs="Times New Roman"/>
        </w:rPr>
        <w:t xml:space="preserve">это товары, работы или услуги, которые приобретаются Заказчиком. </w:t>
      </w:r>
    </w:p>
    <w:p w:rsidR="00EA3E2F" w:rsidRPr="00EE2A87" w:rsidRDefault="00EA3E2F" w:rsidP="0067640C">
      <w:pPr>
        <w:tabs>
          <w:tab w:val="left" w:pos="993"/>
        </w:tabs>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bCs/>
        </w:rPr>
        <w:t>Адрес для возможных жалоб:</w:t>
      </w:r>
      <w:r w:rsidRPr="00EE2A87">
        <w:rPr>
          <w:rFonts w:ascii="Times New Roman" w:hAnsi="Times New Roman" w:cs="Times New Roman"/>
        </w:rPr>
        <w:t xml:space="preserve"> </w:t>
      </w:r>
      <w:hyperlink r:id="rId16" w:history="1">
        <w:r w:rsidR="005A5BD8" w:rsidRPr="00EE2A87">
          <w:rPr>
            <w:rStyle w:val="a9"/>
            <w:rFonts w:ascii="Times New Roman" w:hAnsi="Times New Roman" w:cs="Times New Roman"/>
          </w:rPr>
          <w:t>czo@vostok-electra.ru</w:t>
        </w:r>
      </w:hyperlink>
      <w:r w:rsidRPr="00EE2A87">
        <w:rPr>
          <w:rFonts w:ascii="Times New Roman" w:hAnsi="Times New Roman" w:cs="Times New Roman"/>
        </w:rPr>
        <w:t>.</w:t>
      </w:r>
    </w:p>
    <w:p w:rsidR="00EA3E2F" w:rsidRPr="00EE2A87" w:rsidRDefault="00EA3E2F" w:rsidP="0067640C">
      <w:pPr>
        <w:widowControl w:val="0"/>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Закупка: запрос предложений в электронной форме  </w:t>
      </w:r>
    </w:p>
    <w:p w:rsidR="00EA3E2F" w:rsidRPr="00EE2A87" w:rsidRDefault="00EA3E2F" w:rsidP="0067640C">
      <w:pPr>
        <w:pStyle w:val="ConsPlusNormal"/>
        <w:tabs>
          <w:tab w:val="left" w:pos="993"/>
        </w:tabs>
        <w:ind w:firstLine="567"/>
        <w:contextualSpacing/>
        <w:jc w:val="both"/>
        <w:rPr>
          <w:sz w:val="22"/>
          <w:szCs w:val="22"/>
        </w:rPr>
      </w:pPr>
      <w:r w:rsidRPr="00EE2A87">
        <w:rPr>
          <w:sz w:val="22"/>
          <w:szCs w:val="22"/>
        </w:rPr>
        <w:t>Оператор электронной торговой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от 18.07.2011 N 223-ФЗ "О закупках товаров, работ, услуг отдельными видами юридических лиц" (далее по тексту -Закон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EA3E2F" w:rsidRPr="00EE2A87" w:rsidRDefault="00EA3E2F" w:rsidP="0067640C">
      <w:pPr>
        <w:tabs>
          <w:tab w:val="left" w:pos="993"/>
        </w:tabs>
        <w:spacing w:after="0"/>
        <w:ind w:firstLine="567"/>
        <w:contextualSpacing/>
        <w:jc w:val="both"/>
        <w:rPr>
          <w:rFonts w:ascii="Times New Roman" w:hAnsi="Times New Roman" w:cs="Times New Roman"/>
        </w:rPr>
      </w:pPr>
      <w:r w:rsidRPr="00EE2A87">
        <w:rPr>
          <w:rFonts w:ascii="Times New Roman" w:hAnsi="Times New Roman" w:cs="Times New Roman"/>
        </w:rPr>
        <w:t>Участник закупки: потенциальный участник закупки, участник закупки, в отношении которого Закупочным органом принято решение о его допуске к участию в закупке и о признании Участником закупки.</w:t>
      </w:r>
    </w:p>
    <w:p w:rsidR="00EA3E2F" w:rsidRPr="00EE2A87" w:rsidRDefault="00EA3E2F" w:rsidP="0067640C">
      <w:pPr>
        <w:tabs>
          <w:tab w:val="left" w:pos="993"/>
        </w:tabs>
        <w:spacing w:after="0"/>
        <w:ind w:firstLine="567"/>
        <w:contextualSpacing/>
        <w:jc w:val="both"/>
        <w:rPr>
          <w:rFonts w:ascii="Times New Roman" w:hAnsi="Times New Roman" w:cs="Times New Roman"/>
        </w:rPr>
      </w:pPr>
      <w:r w:rsidRPr="00EE2A87">
        <w:rPr>
          <w:rFonts w:ascii="Times New Roman" w:hAnsi="Times New Roman" w:cs="Times New Roman"/>
        </w:rPr>
        <w:t>Договор: договор(-ы), заключаемый(-е) по результатам закупочной процедуры.</w:t>
      </w:r>
    </w:p>
    <w:p w:rsidR="00EA3E2F" w:rsidRPr="00EE2A87" w:rsidRDefault="00EA3E2F" w:rsidP="0067640C">
      <w:pPr>
        <w:tabs>
          <w:tab w:val="left" w:pos="993"/>
        </w:tabs>
        <w:spacing w:after="0"/>
        <w:ind w:firstLine="567"/>
        <w:contextualSpacing/>
        <w:jc w:val="both"/>
        <w:rPr>
          <w:rFonts w:ascii="Times New Roman" w:hAnsi="Times New Roman" w:cs="Times New Roman"/>
          <w:bCs/>
        </w:rPr>
      </w:pPr>
      <w:r w:rsidRPr="00EE2A87">
        <w:rPr>
          <w:rFonts w:ascii="Times New Roman" w:hAnsi="Times New Roman" w:cs="Times New Roman"/>
          <w:bCs/>
        </w:rPr>
        <w:t>Электронная подпись: усиленная квалифицированная электронная подпись</w:t>
      </w:r>
    </w:p>
    <w:p w:rsidR="00EA3E2F" w:rsidRPr="00EE2A87" w:rsidRDefault="00EA3E2F" w:rsidP="0067640C">
      <w:pPr>
        <w:tabs>
          <w:tab w:val="left" w:pos="993"/>
          <w:tab w:val="left" w:pos="1134"/>
        </w:tabs>
        <w:spacing w:after="0"/>
        <w:contextualSpacing/>
        <w:jc w:val="both"/>
        <w:rPr>
          <w:rFonts w:ascii="Times New Roman" w:hAnsi="Times New Roman" w:cs="Times New Roman"/>
        </w:rPr>
      </w:pPr>
      <w:r w:rsidRPr="00EE2A87">
        <w:rPr>
          <w:rFonts w:ascii="Times New Roman" w:hAnsi="Times New Roman" w:cs="Times New Roman"/>
        </w:rPr>
        <w:t>Договор: договор(-ы), заключаемый(-е) по результатам закупочной процедуры.</w:t>
      </w:r>
    </w:p>
    <w:p w:rsidR="00EA3E2F" w:rsidRPr="00EE2A87" w:rsidRDefault="00EA3E2F" w:rsidP="0067640C">
      <w:pPr>
        <w:spacing w:after="0"/>
        <w:ind w:firstLine="567"/>
        <w:contextualSpacing/>
        <w:jc w:val="both"/>
        <w:rPr>
          <w:rFonts w:ascii="Times New Roman" w:hAnsi="Times New Roman" w:cs="Times New Roman"/>
        </w:rPr>
      </w:pPr>
    </w:p>
    <w:p w:rsidR="00EA3E2F" w:rsidRPr="00EE2A87" w:rsidRDefault="00EA3E2F" w:rsidP="0067640C">
      <w:pPr>
        <w:keepNext/>
        <w:keepLines/>
        <w:widowControl w:val="0"/>
        <w:suppressLineNumbers/>
        <w:suppressAutoHyphens/>
        <w:spacing w:after="0"/>
        <w:ind w:firstLine="567"/>
        <w:contextualSpacing/>
        <w:jc w:val="center"/>
        <w:rPr>
          <w:rFonts w:ascii="Times New Roman" w:hAnsi="Times New Roman" w:cs="Times New Roman"/>
        </w:rPr>
      </w:pPr>
      <w:r w:rsidRPr="00EE2A87">
        <w:rPr>
          <w:rFonts w:ascii="Times New Roman" w:hAnsi="Times New Roman" w:cs="Times New Roman"/>
        </w:rPr>
        <w:t>2. Общие положения</w:t>
      </w:r>
    </w:p>
    <w:p w:rsidR="00EA3E2F" w:rsidRPr="00EE2A87" w:rsidRDefault="00EA3E2F" w:rsidP="0067640C">
      <w:pPr>
        <w:keepNext/>
        <w:keepLines/>
        <w:widowControl w:val="0"/>
        <w:suppressLineNumbers/>
        <w:suppressAutoHyphens/>
        <w:spacing w:after="0"/>
        <w:ind w:firstLine="567"/>
        <w:contextualSpacing/>
        <w:jc w:val="center"/>
        <w:rPr>
          <w:rFonts w:ascii="Times New Roman" w:hAnsi="Times New Roman" w:cs="Times New Roman"/>
        </w:rPr>
      </w:pP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hAnsi="Times New Roman" w:cs="Times New Roman"/>
        </w:rPr>
        <w:t xml:space="preserve">2.1. Заказчик проводит закупку </w:t>
      </w:r>
      <w:r w:rsidRPr="00EE2A87">
        <w:rPr>
          <w:rFonts w:ascii="Times New Roman" w:eastAsia="Calibri" w:hAnsi="Times New Roman" w:cs="Times New Roman"/>
        </w:rPr>
        <w:t xml:space="preserve">в соответствии с процедурами, условиями и положениями настоящей Документации, Законом 223-ФЗ, Положением, а также </w:t>
      </w:r>
      <w:r w:rsidRPr="00EE2A87">
        <w:rPr>
          <w:rFonts w:ascii="Times New Roman" w:hAnsi="Times New Roman" w:cs="Times New Roman"/>
        </w:rPr>
        <w:t>регламентом и с использованием функционала ЭТП</w:t>
      </w:r>
      <w:r w:rsidRPr="00EE2A87">
        <w:rPr>
          <w:rFonts w:ascii="Times New Roman" w:eastAsia="Calibri" w:hAnsi="Times New Roman" w:cs="Times New Roman"/>
        </w:rPr>
        <w:t xml:space="preserve">. </w:t>
      </w:r>
    </w:p>
    <w:p w:rsidR="00EA3E2F" w:rsidRPr="00EE2A87" w:rsidRDefault="00EA3E2F" w:rsidP="0067640C">
      <w:pPr>
        <w:widowControl w:val="0"/>
        <w:tabs>
          <w:tab w:val="num" w:pos="947"/>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2.2. Заказчик извещает всех заинтересованных лиц о проведении закупки, предмет и условия которого указаны в Информационной карте настоящей Документации (далее – Информационная карта), и о возможности подавать заявки на участие в закупке путем публикации Извещения на ЭТП, настоящей Документации, на сайте Заказчика, а в случае если начальная (максимальная) цена Договора превышает </w:t>
      </w:r>
      <w:r w:rsidR="00430471" w:rsidRPr="00EE2A87">
        <w:rPr>
          <w:rFonts w:ascii="Times New Roman" w:hAnsi="Times New Roman" w:cs="Times New Roman"/>
        </w:rPr>
        <w:t>5</w:t>
      </w:r>
      <w:r w:rsidRPr="00EE2A87">
        <w:rPr>
          <w:rFonts w:ascii="Times New Roman" w:hAnsi="Times New Roman" w:cs="Times New Roman"/>
        </w:rPr>
        <w:t>00 000 (</w:t>
      </w:r>
      <w:r w:rsidR="00430471" w:rsidRPr="00EE2A87">
        <w:rPr>
          <w:rFonts w:ascii="Times New Roman" w:hAnsi="Times New Roman" w:cs="Times New Roman"/>
        </w:rPr>
        <w:t>пятьсот</w:t>
      </w:r>
      <w:r w:rsidRPr="00EE2A87">
        <w:rPr>
          <w:rFonts w:ascii="Times New Roman" w:hAnsi="Times New Roman" w:cs="Times New Roman"/>
        </w:rPr>
        <w:t xml:space="preserve"> тысяч) рублей, то и в ЕИС.</w:t>
      </w:r>
    </w:p>
    <w:p w:rsidR="00EA3E2F" w:rsidRPr="00EE2A87" w:rsidRDefault="00EA3E2F" w:rsidP="0067640C">
      <w:pPr>
        <w:widowControl w:val="0"/>
        <w:tabs>
          <w:tab w:val="num" w:pos="947"/>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2.3. Участник, признанный Победителем, обязан выполнить обязательства по поставке товара, </w:t>
      </w:r>
      <w:r w:rsidRPr="00EE2A87">
        <w:rPr>
          <w:rFonts w:ascii="Times New Roman" w:hAnsi="Times New Roman" w:cs="Times New Roman"/>
        </w:rPr>
        <w:lastRenderedPageBreak/>
        <w:t>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настоящей Документации, указанными соответствующим Участником в Заявке на участие в закупке.</w:t>
      </w:r>
    </w:p>
    <w:p w:rsidR="00EA3E2F" w:rsidRPr="00EE2A87" w:rsidRDefault="00EA3E2F" w:rsidP="0067640C">
      <w:pPr>
        <w:widowControl w:val="0"/>
        <w:tabs>
          <w:tab w:val="num" w:pos="947"/>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2.4. Место, условия, сроки поставки (выполнения, оказания) и краткая характеристика товаров (работ, услуг) указаны в Информационной карте.</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2.5. Начальная (максимальная) цена Договора указана в Информационной карте.</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2.6. Заказчик финансирует Договор, который будет заключен по результатам закупки, за счет собственных средств.</w:t>
      </w:r>
    </w:p>
    <w:p w:rsidR="00EA3E2F" w:rsidRPr="00EE2A87" w:rsidRDefault="00EA3E2F" w:rsidP="0067640C">
      <w:pPr>
        <w:widowControl w:val="0"/>
        <w:tabs>
          <w:tab w:val="num" w:pos="144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2.7. Порядок оплаты за товары (работы, услуги) указан в Информационной карте.</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2.8. К участию в закупке допускаются лица, отвечающие следующим обязательным требованиям:</w:t>
      </w:r>
    </w:p>
    <w:p w:rsidR="00EA3E2F" w:rsidRPr="00EE2A87" w:rsidRDefault="00EA3E2F" w:rsidP="0067640C">
      <w:pPr>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Устанавливаются следующие обязательные требования к участникам закупок:</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Участник должен быть правомочен заключать Договор по итогам закупки;</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EA3E2F" w:rsidRPr="00EE2A87" w:rsidRDefault="00EA3E2F" w:rsidP="0067640C">
      <w:pPr>
        <w:numPr>
          <w:ilvl w:val="2"/>
          <w:numId w:val="2"/>
        </w:numPr>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2.8.8. соответствие Участника требованиям, установленным действующим законодательством, а также требованиям, указанным в пункте 11 Информационной карты.</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2.9. Участник не допускается Закупочным органом к участию в закупки в следующих случаях:</w:t>
      </w:r>
    </w:p>
    <w:p w:rsidR="00EA3E2F" w:rsidRPr="00EE2A87" w:rsidRDefault="00EA3E2F" w:rsidP="0067640C">
      <w:pPr>
        <w:widowControl w:val="0"/>
        <w:numPr>
          <w:ilvl w:val="0"/>
          <w:numId w:val="1"/>
        </w:numPr>
        <w:tabs>
          <w:tab w:val="left" w:pos="1134"/>
        </w:tabs>
        <w:adjustRightInd w:val="0"/>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несоответствия Участника требованиям, установленным действующим законодательством, а также перечисленным в пункте 2.8. требованиям к Участнику;</w:t>
      </w:r>
    </w:p>
    <w:p w:rsidR="00EA3E2F" w:rsidRPr="00EE2A87" w:rsidRDefault="00EA3E2F" w:rsidP="0067640C">
      <w:pPr>
        <w:widowControl w:val="0"/>
        <w:numPr>
          <w:ilvl w:val="0"/>
          <w:numId w:val="1"/>
        </w:numPr>
        <w:tabs>
          <w:tab w:val="left" w:pos="1134"/>
        </w:tabs>
        <w:adjustRightInd w:val="0"/>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несоответствие предмета заявки на участие в запросе предложений в электронной форме предмету закупки, указанному в Информационной карте, в том числе по количественным показателям (несоответствие объема оказываемых услуг);</w:t>
      </w:r>
    </w:p>
    <w:p w:rsidR="00EA3E2F" w:rsidRPr="00EE2A87" w:rsidRDefault="00EA3E2F" w:rsidP="0067640C">
      <w:pPr>
        <w:widowControl w:val="0"/>
        <w:numPr>
          <w:ilvl w:val="0"/>
          <w:numId w:val="1"/>
        </w:numPr>
        <w:tabs>
          <w:tab w:val="left" w:pos="1134"/>
        </w:tabs>
        <w:adjustRightInd w:val="0"/>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отсутствие документов, определенных настоящей Документацией, указанным в Информационной карте, либо наличия в таких документах недостоверных сведений об участнике конкурентной закупки или о закупаемых товарах (работах, услугах);</w:t>
      </w:r>
    </w:p>
    <w:p w:rsidR="00EA3E2F" w:rsidRPr="00EE2A87" w:rsidRDefault="00EA3E2F" w:rsidP="0067640C">
      <w:pPr>
        <w:pStyle w:val="a3"/>
        <w:numPr>
          <w:ilvl w:val="0"/>
          <w:numId w:val="1"/>
        </w:numPr>
        <w:tabs>
          <w:tab w:val="left" w:pos="1134"/>
        </w:tabs>
        <w:spacing w:after="0" w:line="240" w:lineRule="auto"/>
        <w:ind w:left="0" w:firstLine="567"/>
        <w:jc w:val="both"/>
        <w:rPr>
          <w:rFonts w:ascii="Times New Roman" w:hAnsi="Times New Roman" w:cs="Times New Roman"/>
        </w:rPr>
      </w:pPr>
      <w:r w:rsidRPr="00EE2A87">
        <w:rPr>
          <w:rFonts w:ascii="Times New Roman" w:hAnsi="Times New Roman" w:cs="Times New Roman"/>
        </w:rPr>
        <w:t>наличие предложения о цене договора (цене лота) (товаров, работ, услуг, являющихся предметом настоящего Извещения), превышающего установленную начальную (максимальную) цену договора (лота);</w:t>
      </w:r>
    </w:p>
    <w:p w:rsidR="00EA3E2F" w:rsidRPr="00EE2A87" w:rsidRDefault="00EA3E2F" w:rsidP="0067640C">
      <w:pPr>
        <w:pStyle w:val="a3"/>
        <w:numPr>
          <w:ilvl w:val="0"/>
          <w:numId w:val="1"/>
        </w:numPr>
        <w:tabs>
          <w:tab w:val="left" w:pos="1134"/>
        </w:tabs>
        <w:spacing w:after="0" w:line="240" w:lineRule="auto"/>
        <w:ind w:left="0" w:firstLine="567"/>
        <w:jc w:val="both"/>
        <w:rPr>
          <w:rFonts w:ascii="Times New Roman" w:hAnsi="Times New Roman" w:cs="Times New Roman"/>
        </w:rPr>
      </w:pPr>
      <w:r w:rsidRPr="00EE2A87">
        <w:rPr>
          <w:rFonts w:ascii="Times New Roman" w:hAnsi="Times New Roman" w:cs="Times New Roman"/>
        </w:rPr>
        <w:t>наличие в заявке предложения о цене единицы услуги, являющихся предметом закупки, превышающего начальную (максимальную) цену единицы услуги, установленные в настоящей Документации;</w:t>
      </w:r>
    </w:p>
    <w:p w:rsidR="00EA3E2F" w:rsidRPr="00EE2A87" w:rsidRDefault="00EA3E2F" w:rsidP="0067640C">
      <w:pPr>
        <w:pStyle w:val="a3"/>
        <w:numPr>
          <w:ilvl w:val="0"/>
          <w:numId w:val="1"/>
        </w:numPr>
        <w:tabs>
          <w:tab w:val="left" w:pos="1134"/>
        </w:tabs>
        <w:spacing w:after="0" w:line="240" w:lineRule="auto"/>
        <w:ind w:left="0" w:firstLine="567"/>
        <w:jc w:val="both"/>
        <w:rPr>
          <w:rFonts w:ascii="Times New Roman" w:hAnsi="Times New Roman" w:cs="Times New Roman"/>
        </w:rPr>
      </w:pPr>
      <w:r w:rsidRPr="00EE2A87">
        <w:rPr>
          <w:rFonts w:ascii="Times New Roman" w:hAnsi="Times New Roman" w:cs="Times New Roman"/>
        </w:rPr>
        <w:t>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услугам, являющимся предметом закупки.</w:t>
      </w:r>
    </w:p>
    <w:p w:rsidR="00EA3E2F" w:rsidRPr="00EE2A87" w:rsidRDefault="00EA3E2F" w:rsidP="0067640C">
      <w:pPr>
        <w:numPr>
          <w:ilvl w:val="0"/>
          <w:numId w:val="1"/>
        </w:numPr>
        <w:tabs>
          <w:tab w:val="left" w:pos="1134"/>
        </w:tabs>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lastRenderedPageBreak/>
        <w:t xml:space="preserve">несоответствия заявки на участие в закупке требованиям, указанным в настоящей Документации, в том числе наличие в таких заявках предложения о цене, не соответствующей требованиям п. 4.4. настоящей Документации. </w:t>
      </w:r>
    </w:p>
    <w:p w:rsidR="00EA3E2F" w:rsidRPr="00EE2A87" w:rsidRDefault="00EA3E2F" w:rsidP="0067640C">
      <w:pPr>
        <w:numPr>
          <w:ilvl w:val="0"/>
          <w:numId w:val="1"/>
        </w:numPr>
        <w:tabs>
          <w:tab w:val="left" w:pos="1134"/>
        </w:tabs>
        <w:spacing w:after="0" w:line="240" w:lineRule="auto"/>
        <w:ind w:left="0" w:firstLine="567"/>
        <w:contextualSpacing/>
        <w:jc w:val="both"/>
        <w:rPr>
          <w:rFonts w:ascii="Times New Roman" w:hAnsi="Times New Roman" w:cs="Times New Roman"/>
        </w:rPr>
      </w:pPr>
      <w:r w:rsidRPr="00EE2A87">
        <w:rPr>
          <w:rFonts w:ascii="Times New Roman" w:hAnsi="Times New Roman" w:cs="Times New Roman"/>
        </w:rPr>
        <w:t xml:space="preserve">непредставления Участником заявки на участие в закупке и/или технического предложения, предусмотренных настоящей Документацией, </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2.10. Заказчик, Закупочный орган обязаны отстранить Участника от участия в закупке на любом этапе ее проведения в следующих случаях:</w:t>
      </w:r>
    </w:p>
    <w:p w:rsidR="00EA3E2F" w:rsidRPr="00EE2A87" w:rsidRDefault="00EA3E2F" w:rsidP="0067640C">
      <w:pPr>
        <w:widowControl w:val="0"/>
        <w:tabs>
          <w:tab w:val="left" w:pos="1276"/>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EA3E2F" w:rsidRPr="00EE2A87" w:rsidRDefault="00EA3E2F" w:rsidP="0067640C">
      <w:pPr>
        <w:widowControl w:val="0"/>
        <w:tabs>
          <w:tab w:val="left" w:pos="1276"/>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EA3E2F" w:rsidRPr="00EE2A87" w:rsidRDefault="00EA3E2F" w:rsidP="0067640C">
      <w:pPr>
        <w:widowControl w:val="0"/>
        <w:tabs>
          <w:tab w:val="left" w:pos="1276"/>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EA3E2F" w:rsidRPr="00EE2A87" w:rsidRDefault="00EA3E2F" w:rsidP="0067640C">
      <w:pPr>
        <w:widowControl w:val="0"/>
        <w:tabs>
          <w:tab w:val="left" w:pos="1276"/>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2.10.4. установления факта наличия сведений об Участнике в предусмотренном законодательством реестре недобросовестных поставщиков;</w:t>
      </w:r>
    </w:p>
    <w:p w:rsidR="00EA3E2F" w:rsidRPr="00EE2A87" w:rsidRDefault="00EA3E2F" w:rsidP="0067640C">
      <w:pPr>
        <w:tabs>
          <w:tab w:val="left" w:pos="1276"/>
        </w:tabs>
        <w:spacing w:after="0"/>
        <w:ind w:firstLine="567"/>
        <w:contextualSpacing/>
        <w:jc w:val="both"/>
        <w:rPr>
          <w:rFonts w:ascii="Times New Roman" w:hAnsi="Times New Roman" w:cs="Times New Roman"/>
        </w:rPr>
      </w:pPr>
      <w:r w:rsidRPr="00EE2A87">
        <w:rPr>
          <w:rFonts w:ascii="Times New Roman" w:hAnsi="Times New Roman" w:cs="Times New Roman"/>
        </w:rPr>
        <w:t>2.10.5. установления факта отсутствия у Участника определенных прав на результаты интеллектуальной деятельности;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EA3E2F" w:rsidRPr="00EE2A87" w:rsidRDefault="00EA3E2F" w:rsidP="0067640C">
      <w:pPr>
        <w:spacing w:after="0"/>
        <w:ind w:firstLine="567"/>
        <w:contextualSpacing/>
        <w:jc w:val="both"/>
        <w:rPr>
          <w:rFonts w:ascii="Times New Roman" w:hAnsi="Times New Roman" w:cs="Times New Roman"/>
          <w:bCs/>
        </w:rPr>
      </w:pPr>
    </w:p>
    <w:p w:rsidR="00EA3E2F" w:rsidRPr="00EE2A87" w:rsidRDefault="00EA3E2F" w:rsidP="0067640C">
      <w:pPr>
        <w:keepNext/>
        <w:keepLines/>
        <w:widowControl w:val="0"/>
        <w:numPr>
          <w:ilvl w:val="0"/>
          <w:numId w:val="2"/>
        </w:numPr>
        <w:suppressLineNumbers/>
        <w:suppressAutoHyphens/>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Документы по предмету закупки</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keepNext/>
        <w:keepLines/>
        <w:widowControl w:val="0"/>
        <w:suppressLineNumbers/>
        <w:tabs>
          <w:tab w:val="left" w:pos="2977"/>
        </w:tab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3.1. Содержание и предоставление настоящей Документации</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3.1.1. Настоящая Документация включает документы, являющиеся приложениями к настоящей Документации, а также изменения и дополнения, вносимые в порядке, предусмотренном пунктом 3.3 настоящего Раздела.</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3.1.2. Настоящая Документация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EA3E2F" w:rsidRPr="00EE2A87" w:rsidRDefault="00EA3E2F" w:rsidP="0067640C">
      <w:pPr>
        <w:pStyle w:val="aa"/>
        <w:spacing w:before="0" w:beforeAutospacing="0" w:after="0" w:afterAutospacing="0"/>
        <w:ind w:firstLine="567"/>
        <w:contextualSpacing/>
        <w:jc w:val="both"/>
        <w:rPr>
          <w:sz w:val="22"/>
          <w:szCs w:val="22"/>
        </w:rPr>
      </w:pPr>
      <w:r w:rsidRPr="00EE2A87">
        <w:rPr>
          <w:sz w:val="22"/>
          <w:szCs w:val="22"/>
        </w:rPr>
        <w:t xml:space="preserve">3.1.3. Настоящая Документация доступно для ознакомления и скачивания на ЭТП в свободном доступе. </w:t>
      </w:r>
      <w:bookmarkStart w:id="1" w:name="_Ref119429546"/>
      <w:bookmarkStart w:id="2" w:name="_Ref122319261"/>
      <w:bookmarkEnd w:id="1"/>
      <w:bookmarkEnd w:id="2"/>
    </w:p>
    <w:p w:rsidR="00EA3E2F" w:rsidRPr="00EE2A87" w:rsidRDefault="00EA3E2F" w:rsidP="0067640C">
      <w:pPr>
        <w:keepNext/>
        <w:keepLines/>
        <w:widowControl w:val="0"/>
        <w:numPr>
          <w:ilvl w:val="1"/>
          <w:numId w:val="0"/>
        </w:numPr>
        <w:suppressLineNumber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3.2. Разъяснение положений Документации:</w:t>
      </w:r>
    </w:p>
    <w:p w:rsidR="00EA3E2F" w:rsidRPr="00EE2A87" w:rsidRDefault="00EA3E2F" w:rsidP="0067640C">
      <w:pPr>
        <w:pStyle w:val="a3"/>
        <w:numPr>
          <w:ilvl w:val="2"/>
          <w:numId w:val="10"/>
        </w:numPr>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 xml:space="preserve">Любой Участник закупки вправе направить Заказчику в порядке, предусмотренном положениями Документации, запрос о даче разъяснений положений </w:t>
      </w:r>
      <w:r w:rsidRPr="00EE2A87">
        <w:rPr>
          <w:rFonts w:ascii="Times New Roman" w:hAnsi="Times New Roman" w:cs="Times New Roman"/>
        </w:rPr>
        <w:t>Документации</w:t>
      </w:r>
      <w:r w:rsidRPr="00EE2A87">
        <w:rPr>
          <w:rFonts w:ascii="Times New Roman" w:eastAsia="Calibri" w:hAnsi="Times New Roman" w:cs="Times New Roman"/>
        </w:rPr>
        <w:t xml:space="preserve"> в соответствии с регламентом и функционалом ЭТП.</w:t>
      </w:r>
    </w:p>
    <w:p w:rsidR="00EA3E2F" w:rsidRPr="00EE2A87" w:rsidRDefault="00EA3E2F" w:rsidP="0067640C">
      <w:pPr>
        <w:pStyle w:val="a3"/>
        <w:numPr>
          <w:ilvl w:val="2"/>
          <w:numId w:val="10"/>
        </w:numPr>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 xml:space="preserve">В течение 3 (трех) рабочих дней с даты поступления запроса, Заказчик осуществляет разъяснение положений </w:t>
      </w:r>
      <w:r w:rsidRPr="00EE2A87">
        <w:rPr>
          <w:rFonts w:ascii="Times New Roman" w:hAnsi="Times New Roman" w:cs="Times New Roman"/>
        </w:rPr>
        <w:t>Документации</w:t>
      </w:r>
      <w:r w:rsidRPr="00EE2A87">
        <w:rPr>
          <w:rFonts w:ascii="Times New Roman" w:eastAsia="Calibri" w:hAnsi="Times New Roman" w:cs="Times New Roman"/>
        </w:rPr>
        <w:t xml:space="preserve"> и опубликовывает их на ЭТП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EA3E2F" w:rsidRPr="00EE2A87" w:rsidRDefault="00EA3E2F" w:rsidP="0067640C">
      <w:pPr>
        <w:pStyle w:val="a3"/>
        <w:numPr>
          <w:ilvl w:val="2"/>
          <w:numId w:val="10"/>
        </w:numPr>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Разъяснения положений Извещения не должны изменять предмет закупки и существенные условия проекта Договора.</w:t>
      </w:r>
    </w:p>
    <w:p w:rsidR="00EA3E2F" w:rsidRPr="00EE2A87" w:rsidRDefault="00EA3E2F" w:rsidP="0067640C">
      <w:pPr>
        <w:pStyle w:val="a3"/>
        <w:keepNext/>
        <w:keepLines/>
        <w:widowControl w:val="0"/>
        <w:numPr>
          <w:ilvl w:val="1"/>
          <w:numId w:val="10"/>
        </w:numPr>
        <w:suppressLineNumbers/>
        <w:suppressAutoHyphens/>
        <w:spacing w:after="0" w:line="240" w:lineRule="auto"/>
        <w:ind w:left="0" w:firstLine="567"/>
        <w:jc w:val="both"/>
        <w:rPr>
          <w:rFonts w:ascii="Times New Roman" w:hAnsi="Times New Roman" w:cs="Times New Roman"/>
        </w:rPr>
      </w:pPr>
      <w:r w:rsidRPr="00EE2A87">
        <w:rPr>
          <w:rFonts w:ascii="Times New Roman" w:hAnsi="Times New Roman" w:cs="Times New Roman"/>
        </w:rPr>
        <w:lastRenderedPageBreak/>
        <w:t xml:space="preserve">Внесение изменений в Документацию. </w:t>
      </w:r>
    </w:p>
    <w:p w:rsidR="00EA3E2F" w:rsidRPr="00EE2A87" w:rsidRDefault="00EA3E2F" w:rsidP="0067640C">
      <w:pPr>
        <w:pStyle w:val="a3"/>
        <w:keepNext/>
        <w:keepLines/>
        <w:widowControl w:val="0"/>
        <w:numPr>
          <w:ilvl w:val="2"/>
          <w:numId w:val="10"/>
        </w:numPr>
        <w:suppressLineNumbers/>
        <w:suppressAutoHyphens/>
        <w:spacing w:after="0" w:line="240" w:lineRule="auto"/>
        <w:ind w:left="0" w:firstLine="567"/>
        <w:jc w:val="both"/>
        <w:rPr>
          <w:rFonts w:ascii="Times New Roman" w:hAnsi="Times New Roman" w:cs="Times New Roman"/>
        </w:rPr>
      </w:pPr>
      <w:r w:rsidRPr="00EE2A87">
        <w:rPr>
          <w:rFonts w:ascii="Times New Roman" w:hAnsi="Times New Roman" w:cs="Times New Roman"/>
        </w:rPr>
        <w:t>Заказчик может в сроки, установленные Положением и (или) Извещением вносить изменения и дополнения в Документацию.</w:t>
      </w:r>
    </w:p>
    <w:p w:rsidR="00EA3E2F" w:rsidRPr="00EE2A87" w:rsidRDefault="00EA3E2F" w:rsidP="0067640C">
      <w:pPr>
        <w:pStyle w:val="a3"/>
        <w:keepNext/>
        <w:keepLines/>
        <w:widowControl w:val="0"/>
        <w:suppressLineNumbers/>
        <w:suppressAutoHyphens/>
        <w:spacing w:after="0"/>
        <w:ind w:left="0" w:firstLine="567"/>
        <w:jc w:val="both"/>
        <w:rPr>
          <w:rFonts w:ascii="Times New Roman" w:hAnsi="Times New Roman" w:cs="Times New Roman"/>
        </w:rPr>
      </w:pPr>
      <w:r w:rsidRPr="00EE2A87">
        <w:rPr>
          <w:rFonts w:ascii="Times New Roman" w:hAnsi="Times New Roman" w:cs="Times New Roman"/>
        </w:rPr>
        <w:t>Изменения, вносимые в Документацию, опубликовываются на ЭТП не позднее чем в течение 3 (трех) дней со дня принятия решения о внесении указанных изменений. В случае внесения изменений в Документацию,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Документации для данного способа закупки.</w:t>
      </w:r>
    </w:p>
    <w:p w:rsidR="00EA3E2F" w:rsidRPr="00EE2A87" w:rsidRDefault="00EA3E2F" w:rsidP="0067640C">
      <w:pPr>
        <w:pStyle w:val="a3"/>
        <w:keepNext/>
        <w:keepLines/>
        <w:widowControl w:val="0"/>
        <w:suppressLineNumbers/>
        <w:suppressAutoHyphens/>
        <w:spacing w:after="0"/>
        <w:ind w:left="0" w:firstLine="567"/>
        <w:jc w:val="both"/>
        <w:rPr>
          <w:rFonts w:ascii="Times New Roman" w:hAnsi="Times New Roman" w:cs="Times New Roman"/>
        </w:rPr>
      </w:pPr>
      <w:r w:rsidRPr="00EE2A87">
        <w:rPr>
          <w:rFonts w:ascii="Times New Roman" w:hAnsi="Times New Roman" w:cs="Times New Roman"/>
        </w:rPr>
        <w:t>3.3.2. Изменения, вносимые в Документацию, являются неотъемлемой частью Документации с момента их утверждения уполномоченным лицом Заказчика и опубликовываются на ЭТП в соответствии с п. 3.3.1. настоящего Извещения.</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3.3.3. Участники самостоятельно отслеживают возможные изменения, внесенные в Документацию о проведении закупки. </w:t>
      </w: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Документацию. </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3.4. Отказ от проведения закупки</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3.4.2. Решение об отмене закупки опубликовываются на ЭТП в день принятия этого решения.</w:t>
      </w:r>
    </w:p>
    <w:p w:rsidR="00EA3E2F" w:rsidRPr="00EE2A87" w:rsidRDefault="00EA3E2F" w:rsidP="0067640C">
      <w:pPr>
        <w:keepNext/>
        <w:keepLines/>
        <w:widowControl w:val="0"/>
        <w:suppressLineNumbers/>
        <w:tabs>
          <w:tab w:val="num" w:pos="1440"/>
        </w:tabs>
        <w:suppressAutoHyphens/>
        <w:spacing w:after="0"/>
        <w:ind w:firstLine="567"/>
        <w:contextualSpacing/>
        <w:jc w:val="center"/>
        <w:rPr>
          <w:rFonts w:ascii="Times New Roman" w:hAnsi="Times New Roman" w:cs="Times New Roman"/>
        </w:rPr>
      </w:pPr>
    </w:p>
    <w:p w:rsidR="00EA3E2F" w:rsidRPr="00EE2A87" w:rsidRDefault="00EA3E2F" w:rsidP="0067640C">
      <w:pPr>
        <w:keepNext/>
        <w:keepLines/>
        <w:widowControl w:val="0"/>
        <w:numPr>
          <w:ilvl w:val="0"/>
          <w:numId w:val="10"/>
        </w:numPr>
        <w:suppressLineNumbers/>
        <w:suppressAutoHyphens/>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Заявки на участие в закупке</w:t>
      </w:r>
    </w:p>
    <w:p w:rsidR="00EA3E2F" w:rsidRPr="00EE2A87" w:rsidRDefault="00EA3E2F" w:rsidP="0067640C">
      <w:pPr>
        <w:keepNext/>
        <w:keepLines/>
        <w:widowControl w:val="0"/>
        <w:suppressLineNumbers/>
        <w:suppressAutoHyphens/>
        <w:spacing w:after="0"/>
        <w:ind w:firstLine="567"/>
        <w:contextualSpacing/>
        <w:rPr>
          <w:rFonts w:ascii="Times New Roman" w:hAnsi="Times New Roman" w:cs="Times New Roman"/>
        </w:rPr>
      </w:pPr>
    </w:p>
    <w:p w:rsidR="00EA3E2F" w:rsidRPr="00EE2A87" w:rsidRDefault="00EA3E2F" w:rsidP="0067640C">
      <w:pPr>
        <w:pStyle w:val="ConsPlusNormal"/>
        <w:ind w:firstLine="567"/>
        <w:contextualSpacing/>
        <w:jc w:val="both"/>
        <w:rPr>
          <w:sz w:val="22"/>
          <w:szCs w:val="22"/>
        </w:rPr>
      </w:pPr>
      <w:r w:rsidRPr="00EE2A87">
        <w:rPr>
          <w:sz w:val="22"/>
          <w:szCs w:val="22"/>
        </w:rPr>
        <w:t>4.1. Содержание, оформление и состав заявки</w:t>
      </w:r>
    </w:p>
    <w:p w:rsidR="00EA3E2F" w:rsidRPr="00EE2A87" w:rsidRDefault="00EA3E2F" w:rsidP="0067640C">
      <w:pPr>
        <w:pStyle w:val="ConsPlusNormal"/>
        <w:ind w:firstLine="567"/>
        <w:contextualSpacing/>
        <w:jc w:val="both"/>
        <w:rPr>
          <w:sz w:val="22"/>
          <w:szCs w:val="22"/>
        </w:rPr>
      </w:pPr>
      <w:r w:rsidRPr="00EE2A87">
        <w:rPr>
          <w:sz w:val="22"/>
          <w:szCs w:val="22"/>
        </w:rPr>
        <w:t xml:space="preserve">4.1.1.  Для участия в закупке Участник предоставляет согласно требованиям к содержанию, оформлению и составу заявку на участие в закупке, указанным в настоящей Документации в соответствии с 223-ФЗ и Положением. </w:t>
      </w:r>
    </w:p>
    <w:p w:rsidR="00EA3E2F" w:rsidRPr="00EE2A87" w:rsidRDefault="00EA3E2F" w:rsidP="0067640C">
      <w:pPr>
        <w:pStyle w:val="ConsPlusNormal"/>
        <w:ind w:firstLine="567"/>
        <w:contextualSpacing/>
        <w:jc w:val="both"/>
        <w:rPr>
          <w:sz w:val="22"/>
          <w:szCs w:val="22"/>
        </w:rPr>
      </w:pPr>
      <w:r w:rsidRPr="00EE2A87">
        <w:rPr>
          <w:sz w:val="22"/>
          <w:szCs w:val="22"/>
        </w:rPr>
        <w:t>4.1.2. Участник подает заявку по форме и составу, определенным в п. 1</w:t>
      </w:r>
      <w:r w:rsidR="00F0288C" w:rsidRPr="00EE2A87">
        <w:rPr>
          <w:sz w:val="22"/>
          <w:szCs w:val="22"/>
        </w:rPr>
        <w:t>4</w:t>
      </w:r>
      <w:r w:rsidRPr="00EE2A87">
        <w:rPr>
          <w:sz w:val="22"/>
          <w:szCs w:val="22"/>
        </w:rPr>
        <w:t xml:space="preserve"> Информационной карты и Приложении № 2 к настоящей Документации.</w:t>
      </w:r>
    </w:p>
    <w:p w:rsidR="00EA3E2F" w:rsidRPr="00EE2A87" w:rsidRDefault="00EA3E2F" w:rsidP="0067640C">
      <w:pPr>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4.1.3. Заявка должна содержать предложения У</w:t>
      </w:r>
      <w:r w:rsidRPr="00EE2A87">
        <w:rPr>
          <w:rFonts w:ascii="Times New Roman" w:eastAsia="Calibri" w:hAnsi="Times New Roman" w:cs="Times New Roman"/>
          <w:iCs/>
        </w:rPr>
        <w:t>частника закупки о цене Договора, согласии Участника по</w:t>
      </w:r>
      <w:r w:rsidRPr="00EE2A87">
        <w:rPr>
          <w:rFonts w:ascii="Times New Roman" w:hAnsi="Times New Roman" w:cs="Times New Roman"/>
        </w:rPr>
        <w:t xml:space="preserve"> условиям поставки товара (выполнения работ, оказания услуг), определенным в настоящем Извещении.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4.1.4. Участник подает заявку на условиях в соответствии с Информационной картой.</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настоящей Документации до предусмотренных Извещением даты и времени окончания срока подачи заявок на участие в закупке. </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hAnsi="Times New Roman" w:cs="Times New Roman"/>
        </w:rPr>
        <w:t>4.1.7.</w:t>
      </w:r>
      <w:r w:rsidRPr="00EE2A87">
        <w:rPr>
          <w:rFonts w:ascii="Times New Roman" w:eastAsia="Calibri" w:hAnsi="Times New Roman" w:cs="Times New Roman"/>
        </w:rPr>
        <w:t xml:space="preserve"> Подавая заявку, участник закупки подтверждает, что:</w:t>
      </w:r>
    </w:p>
    <w:p w:rsidR="00EA3E2F" w:rsidRPr="00EE2A87" w:rsidRDefault="00EA3E2F" w:rsidP="0067640C">
      <w:pPr>
        <w:pStyle w:val="ae"/>
        <w:widowControl w:val="0"/>
        <w:spacing w:after="0"/>
        <w:ind w:firstLine="567"/>
        <w:contextualSpacing/>
        <w:rPr>
          <w:sz w:val="22"/>
          <w:szCs w:val="22"/>
        </w:rPr>
      </w:pPr>
      <w:r w:rsidRPr="00EE2A87">
        <w:rPr>
          <w:sz w:val="22"/>
          <w:szCs w:val="22"/>
        </w:rPr>
        <w:t xml:space="preserve">1) </w:t>
      </w:r>
      <w:r w:rsidRPr="00EE2A87">
        <w:rPr>
          <w:bCs/>
          <w:sz w:val="22"/>
          <w:szCs w:val="22"/>
        </w:rPr>
        <w:t xml:space="preserve"> изучив </w:t>
      </w:r>
      <w:r w:rsidRPr="00EE2A87">
        <w:rPr>
          <w:sz w:val="22"/>
          <w:szCs w:val="22"/>
        </w:rPr>
        <w:t>настоящую Документацию</w:t>
      </w:r>
      <w:r w:rsidRPr="00EE2A87">
        <w:rPr>
          <w:bCs/>
          <w:sz w:val="22"/>
          <w:szCs w:val="22"/>
        </w:rPr>
        <w:t xml:space="preserve"> о закупке, а также применимые к данной закупке законодательство и нормативно-правовые акты, </w:t>
      </w:r>
      <w:r w:rsidRPr="00EE2A87">
        <w:rPr>
          <w:sz w:val="22"/>
          <w:szCs w:val="22"/>
        </w:rPr>
        <w:t>сообщает о согласии участвовать в закупке на условиях, установленных в указанных выше документах;</w:t>
      </w:r>
    </w:p>
    <w:p w:rsidR="00EA3E2F" w:rsidRPr="00EE2A87" w:rsidRDefault="00EA3E2F" w:rsidP="0067640C">
      <w:pPr>
        <w:pStyle w:val="ae"/>
        <w:widowControl w:val="0"/>
        <w:spacing w:after="0"/>
        <w:ind w:firstLine="567"/>
        <w:contextualSpacing/>
        <w:rPr>
          <w:sz w:val="22"/>
          <w:szCs w:val="22"/>
        </w:rPr>
      </w:pPr>
      <w:r w:rsidRPr="00EE2A87">
        <w:rPr>
          <w:sz w:val="22"/>
          <w:szCs w:val="22"/>
        </w:rPr>
        <w:t>2) согласен выполнить обязательства по договору в соответствии с требованиями извещения (документации) о закупке;</w:t>
      </w:r>
    </w:p>
    <w:p w:rsidR="00EA3E2F" w:rsidRPr="00EE2A87" w:rsidRDefault="00EA3E2F" w:rsidP="0067640C">
      <w:pPr>
        <w:pStyle w:val="ae"/>
        <w:widowControl w:val="0"/>
        <w:spacing w:after="0"/>
        <w:ind w:firstLine="567"/>
        <w:contextualSpacing/>
        <w:rPr>
          <w:sz w:val="22"/>
          <w:szCs w:val="22"/>
        </w:rPr>
      </w:pPr>
      <w:r w:rsidRPr="00EE2A87">
        <w:rPr>
          <w:sz w:val="22"/>
          <w:szCs w:val="22"/>
        </w:rPr>
        <w:t>3) срок действия заявки 60 календарных дней с даты подведения итогов закупки;</w:t>
      </w:r>
    </w:p>
    <w:p w:rsidR="00EA3E2F" w:rsidRPr="00EE2A87" w:rsidRDefault="00EA3E2F" w:rsidP="0067640C">
      <w:pPr>
        <w:pStyle w:val="ae"/>
        <w:widowControl w:val="0"/>
        <w:suppressAutoHyphens/>
        <w:spacing w:after="0"/>
        <w:ind w:firstLine="567"/>
        <w:contextualSpacing/>
        <w:rPr>
          <w:sz w:val="22"/>
          <w:szCs w:val="22"/>
        </w:rPr>
      </w:pPr>
      <w:r w:rsidRPr="00EE2A87">
        <w:rPr>
          <w:sz w:val="22"/>
          <w:szCs w:val="22"/>
        </w:rPr>
        <w:t>4)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EA3E2F" w:rsidRPr="00EE2A87" w:rsidRDefault="00EA3E2F" w:rsidP="0067640C">
      <w:pPr>
        <w:pStyle w:val="ae"/>
        <w:widowControl w:val="0"/>
        <w:suppressAutoHyphens/>
        <w:spacing w:after="0"/>
        <w:ind w:firstLine="567"/>
        <w:contextualSpacing/>
        <w:rPr>
          <w:sz w:val="22"/>
          <w:szCs w:val="22"/>
        </w:rPr>
      </w:pPr>
      <w:r w:rsidRPr="00EE2A87">
        <w:rPr>
          <w:sz w:val="22"/>
          <w:szCs w:val="22"/>
        </w:rPr>
        <w:t xml:space="preserve">- в отношении него не проводится процедура ликвидации, арбитражным судом не принято решение о признании его банкротом и об открытии конкурсного производства; </w:t>
      </w:r>
    </w:p>
    <w:p w:rsidR="00EA3E2F" w:rsidRPr="00EE2A87" w:rsidRDefault="00EA3E2F" w:rsidP="0067640C">
      <w:pPr>
        <w:pStyle w:val="ae"/>
        <w:widowControl w:val="0"/>
        <w:suppressAutoHyphens/>
        <w:spacing w:after="0"/>
        <w:ind w:firstLine="567"/>
        <w:contextualSpacing/>
        <w:rPr>
          <w:sz w:val="22"/>
          <w:szCs w:val="22"/>
        </w:rPr>
      </w:pPr>
      <w:r w:rsidRPr="00EE2A87">
        <w:rPr>
          <w:sz w:val="22"/>
          <w:szCs w:val="22"/>
        </w:rPr>
        <w:t xml:space="preserve">-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EA3E2F" w:rsidRPr="00EE2A87" w:rsidRDefault="00EA3E2F" w:rsidP="0067640C">
      <w:pPr>
        <w:pStyle w:val="ae"/>
        <w:widowControl w:val="0"/>
        <w:suppressAutoHyphens/>
        <w:spacing w:after="0"/>
        <w:ind w:firstLine="567"/>
        <w:contextualSpacing/>
        <w:rPr>
          <w:sz w:val="22"/>
          <w:szCs w:val="22"/>
        </w:rPr>
      </w:pPr>
      <w:r w:rsidRPr="00EE2A87">
        <w:rPr>
          <w:sz w:val="22"/>
          <w:szCs w:val="22"/>
        </w:rPr>
        <w:t xml:space="preserve">-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w:t>
      </w:r>
      <w:r w:rsidRPr="00EE2A87">
        <w:rPr>
          <w:sz w:val="22"/>
          <w:szCs w:val="22"/>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EA3E2F" w:rsidRPr="00EE2A87" w:rsidRDefault="00EA3E2F" w:rsidP="0067640C">
      <w:pPr>
        <w:tabs>
          <w:tab w:val="left" w:pos="993"/>
        </w:tabs>
        <w:spacing w:after="0"/>
        <w:ind w:firstLine="567"/>
        <w:contextualSpacing/>
        <w:jc w:val="both"/>
        <w:rPr>
          <w:rFonts w:ascii="Times New Roman" w:hAnsi="Times New Roman" w:cs="Times New Roman"/>
        </w:rPr>
      </w:pPr>
      <w:r w:rsidRPr="00EE2A87">
        <w:rPr>
          <w:rFonts w:ascii="Times New Roman" w:hAnsi="Times New Roman" w:cs="Times New Roman"/>
        </w:rPr>
        <w:t>- отсутствие возбужденного исполнительного производства в отношении Участника, руководителей Участника (учредители, директор) стоимость которого составляет 10% активов и более.</w:t>
      </w:r>
    </w:p>
    <w:p w:rsidR="00EA3E2F" w:rsidRPr="00EE2A87" w:rsidRDefault="00EA3E2F" w:rsidP="0067640C">
      <w:pPr>
        <w:pStyle w:val="ae"/>
        <w:widowControl w:val="0"/>
        <w:suppressAutoHyphens/>
        <w:spacing w:after="0"/>
        <w:ind w:firstLine="567"/>
        <w:contextualSpacing/>
        <w:rPr>
          <w:sz w:val="22"/>
          <w:szCs w:val="22"/>
        </w:rPr>
      </w:pPr>
      <w:r w:rsidRPr="00EE2A87">
        <w:rPr>
          <w:sz w:val="22"/>
          <w:szCs w:val="22"/>
        </w:rPr>
        <w:t>5</w:t>
      </w:r>
      <w:r w:rsidRPr="00EE2A87">
        <w:rPr>
          <w:b/>
          <w:sz w:val="22"/>
          <w:szCs w:val="22"/>
        </w:rPr>
        <w:t xml:space="preserve">) </w:t>
      </w:r>
      <w:r w:rsidRPr="00EE2A87">
        <w:rPr>
          <w:sz w:val="22"/>
          <w:szCs w:val="22"/>
        </w:rPr>
        <w:t>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EA3E2F" w:rsidRPr="00EE2A87" w:rsidRDefault="00EA3E2F" w:rsidP="0067640C">
      <w:pPr>
        <w:pStyle w:val="ae"/>
        <w:widowControl w:val="0"/>
        <w:suppressAutoHyphens/>
        <w:spacing w:after="0"/>
        <w:ind w:right="-2" w:firstLine="567"/>
        <w:contextualSpacing/>
        <w:rPr>
          <w:sz w:val="22"/>
          <w:szCs w:val="22"/>
        </w:rPr>
      </w:pPr>
      <w:r w:rsidRPr="00EE2A87">
        <w:rPr>
          <w:sz w:val="22"/>
          <w:szCs w:val="22"/>
        </w:rPr>
        <w:t>6)  в случае, если его предложение будет признано лучшим, то берет на себя обязательства подписать договор с АО «</w:t>
      </w:r>
      <w:r w:rsidR="00CD37DC" w:rsidRPr="00EE2A87">
        <w:rPr>
          <w:sz w:val="22"/>
          <w:szCs w:val="22"/>
        </w:rPr>
        <w:t>ЭК «Восток</w:t>
      </w:r>
      <w:r w:rsidRPr="00EE2A87">
        <w:rPr>
          <w:sz w:val="22"/>
          <w:szCs w:val="22"/>
        </w:rPr>
        <w:t xml:space="preserve">» на поставку товаров, оказание услуг, выполнение работ, являющихся предметом закупки, в соответствии с требованиями документации о закупке и условиями предложения, в течение пяти рабочих дней с даты получения проекта Договора от Заказчика. </w:t>
      </w:r>
    </w:p>
    <w:p w:rsidR="00EA3E2F" w:rsidRPr="00EE2A87" w:rsidRDefault="00EA3E2F" w:rsidP="0067640C">
      <w:pPr>
        <w:pStyle w:val="af6"/>
        <w:widowControl w:val="0"/>
        <w:suppressAutoHyphens/>
        <w:spacing w:after="0"/>
        <w:ind w:left="0" w:right="-2" w:firstLine="567"/>
        <w:contextualSpacing/>
        <w:rPr>
          <w:sz w:val="22"/>
          <w:szCs w:val="22"/>
        </w:rPr>
      </w:pPr>
      <w:r w:rsidRPr="00EE2A87">
        <w:rPr>
          <w:sz w:val="22"/>
          <w:szCs w:val="22"/>
        </w:rPr>
        <w:t>7)  в случае, если его предложение будет лучшим после предложения победителя закупки, а победитель закупки будет признан уклонившимся от заключения договора, то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EA3E2F" w:rsidRPr="00EE2A87" w:rsidRDefault="00EA3E2F" w:rsidP="0067640C">
      <w:pPr>
        <w:pStyle w:val="af6"/>
        <w:widowControl w:val="0"/>
        <w:suppressAutoHyphens/>
        <w:spacing w:after="0"/>
        <w:ind w:left="0" w:right="-2" w:firstLine="567"/>
        <w:contextualSpacing/>
        <w:rPr>
          <w:sz w:val="22"/>
          <w:szCs w:val="22"/>
        </w:rPr>
      </w:pPr>
      <w:r w:rsidRPr="00EE2A87">
        <w:rPr>
          <w:sz w:val="22"/>
          <w:szCs w:val="22"/>
        </w:rPr>
        <w:t>8)  извещен</w:t>
      </w:r>
      <w:r w:rsidR="00BE7813" w:rsidRPr="00EE2A87">
        <w:rPr>
          <w:sz w:val="22"/>
          <w:szCs w:val="22"/>
        </w:rPr>
        <w:t>ие</w:t>
      </w:r>
      <w:r w:rsidRPr="00EE2A87">
        <w:rPr>
          <w:sz w:val="22"/>
          <w:szCs w:val="22"/>
        </w:rPr>
        <w:t xml:space="preserve"> о включении сведений о нем в Реестр недобросовестных поставщиков в случаях:</w:t>
      </w:r>
    </w:p>
    <w:p w:rsidR="00EA3E2F" w:rsidRPr="00EE2A87" w:rsidRDefault="00EA3E2F" w:rsidP="0067640C">
      <w:pPr>
        <w:numPr>
          <w:ilvl w:val="4"/>
          <w:numId w:val="6"/>
        </w:numPr>
        <w:spacing w:after="0" w:line="240" w:lineRule="auto"/>
        <w:ind w:left="0" w:firstLine="567"/>
        <w:contextualSpacing/>
        <w:jc w:val="both"/>
        <w:rPr>
          <w:rFonts w:ascii="Times New Roman" w:hAnsi="Times New Roman" w:cs="Times New Roman"/>
          <w:bCs/>
          <w:snapToGrid w:val="0"/>
        </w:rPr>
      </w:pPr>
      <w:r w:rsidRPr="00EE2A87">
        <w:rPr>
          <w:rFonts w:ascii="Times New Roman" w:hAnsi="Times New Roman" w:cs="Times New Roman"/>
          <w:bCs/>
          <w:snapToGrid w:val="0"/>
        </w:rPr>
        <w:t>будучи признанным победителем, уклонился от заключения договора;</w:t>
      </w:r>
    </w:p>
    <w:p w:rsidR="00EA3E2F" w:rsidRPr="00EE2A87" w:rsidRDefault="00EA3E2F" w:rsidP="0067640C">
      <w:pPr>
        <w:numPr>
          <w:ilvl w:val="4"/>
          <w:numId w:val="6"/>
        </w:numPr>
        <w:spacing w:after="0" w:line="240" w:lineRule="auto"/>
        <w:ind w:left="0" w:firstLine="567"/>
        <w:contextualSpacing/>
        <w:jc w:val="both"/>
        <w:rPr>
          <w:rFonts w:ascii="Times New Roman" w:hAnsi="Times New Roman" w:cs="Times New Roman"/>
          <w:bCs/>
          <w:snapToGrid w:val="0"/>
        </w:rPr>
      </w:pPr>
      <w:r w:rsidRPr="00EE2A87">
        <w:rPr>
          <w:rFonts w:ascii="Times New Roman" w:hAnsi="Times New Roman" w:cs="Times New Roman"/>
          <w:bCs/>
          <w:snapToGrid w:val="0"/>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EA3E2F" w:rsidRPr="00EE2A87" w:rsidRDefault="00EA3E2F" w:rsidP="0067640C">
      <w:pPr>
        <w:pStyle w:val="aff"/>
        <w:numPr>
          <w:ilvl w:val="4"/>
          <w:numId w:val="6"/>
        </w:numPr>
        <w:tabs>
          <w:tab w:val="left" w:pos="1134"/>
        </w:tabs>
        <w:snapToGrid/>
        <w:spacing w:line="240" w:lineRule="auto"/>
        <w:ind w:left="0" w:firstLine="567"/>
        <w:contextualSpacing/>
        <w:rPr>
          <w:bCs/>
          <w:sz w:val="22"/>
          <w:szCs w:val="22"/>
        </w:rPr>
      </w:pPr>
      <w:r w:rsidRPr="00EE2A87">
        <w:rPr>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EA3E2F" w:rsidRPr="00EE2A87" w:rsidRDefault="00EA3E2F" w:rsidP="0067640C">
      <w:pPr>
        <w:pStyle w:val="aff"/>
        <w:numPr>
          <w:ilvl w:val="4"/>
          <w:numId w:val="6"/>
        </w:numPr>
        <w:tabs>
          <w:tab w:val="left" w:pos="1134"/>
        </w:tabs>
        <w:snapToGrid/>
        <w:spacing w:line="240" w:lineRule="auto"/>
        <w:ind w:left="0" w:firstLine="567"/>
        <w:contextualSpacing/>
        <w:rPr>
          <w:sz w:val="22"/>
          <w:szCs w:val="22"/>
        </w:rPr>
      </w:pPr>
      <w:r w:rsidRPr="00EE2A87">
        <w:rPr>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EA3E2F" w:rsidRPr="00EE2A87" w:rsidRDefault="00EA3E2F" w:rsidP="0067640C">
      <w:pPr>
        <w:pStyle w:val="aff"/>
        <w:numPr>
          <w:ilvl w:val="4"/>
          <w:numId w:val="6"/>
        </w:numPr>
        <w:tabs>
          <w:tab w:val="left" w:pos="1134"/>
        </w:tabs>
        <w:snapToGrid/>
        <w:spacing w:line="240" w:lineRule="auto"/>
        <w:ind w:left="0" w:firstLine="567"/>
        <w:contextualSpacing/>
        <w:rPr>
          <w:sz w:val="22"/>
          <w:szCs w:val="22"/>
        </w:rPr>
      </w:pPr>
      <w:r w:rsidRPr="00EE2A87">
        <w:rPr>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EA3E2F" w:rsidRPr="00EE2A87" w:rsidRDefault="00EA3E2F" w:rsidP="0067640C">
      <w:pPr>
        <w:tabs>
          <w:tab w:val="left" w:pos="993"/>
        </w:tabs>
        <w:spacing w:after="0"/>
        <w:ind w:firstLine="567"/>
        <w:contextualSpacing/>
        <w:jc w:val="both"/>
        <w:rPr>
          <w:rFonts w:ascii="Times New Roman" w:hAnsi="Times New Roman" w:cs="Times New Roman"/>
        </w:rPr>
      </w:pPr>
      <w:r w:rsidRPr="00EE2A87">
        <w:rPr>
          <w:rFonts w:ascii="Times New Roman" w:hAnsi="Times New Roman" w:cs="Times New Roman"/>
        </w:rPr>
        <w:t>9)  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EA3E2F" w:rsidRPr="00EE2A87" w:rsidRDefault="00EA3E2F" w:rsidP="0067640C">
      <w:pPr>
        <w:pStyle w:val="ConsPlusNormal"/>
        <w:ind w:firstLine="567"/>
        <w:contextualSpacing/>
        <w:jc w:val="both"/>
        <w:rPr>
          <w:rFonts w:eastAsia="Calibri"/>
          <w:sz w:val="22"/>
          <w:szCs w:val="22"/>
        </w:rPr>
      </w:pPr>
      <w:r w:rsidRPr="00EE2A87">
        <w:rPr>
          <w:sz w:val="22"/>
          <w:szCs w:val="22"/>
        </w:rPr>
        <w:t>4</w:t>
      </w:r>
      <w:r w:rsidRPr="00EE2A87">
        <w:rPr>
          <w:rFonts w:eastAsia="Calibri"/>
          <w:sz w:val="22"/>
          <w:szCs w:val="22"/>
        </w:rPr>
        <w:t xml:space="preserve">.2. Требования к оформлению заявок Участников </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EA3E2F" w:rsidRPr="00EE2A87" w:rsidRDefault="00EA3E2F" w:rsidP="0067640C">
      <w:pPr>
        <w:tabs>
          <w:tab w:val="left" w:pos="1080"/>
        </w:tabs>
        <w:spacing w:after="0"/>
        <w:ind w:firstLine="567"/>
        <w:contextualSpacing/>
        <w:jc w:val="both"/>
        <w:rPr>
          <w:rFonts w:ascii="Times New Roman" w:hAnsi="Times New Roman" w:cs="Times New Roman"/>
        </w:rPr>
      </w:pPr>
      <w:r w:rsidRPr="00EE2A87">
        <w:rPr>
          <w:rFonts w:ascii="Times New Roman" w:hAnsi="Times New Roman" w:cs="Times New Roman"/>
        </w:rPr>
        <w:t>4.3. Требования к описанию поставляемого товара (выполняемых работ, оказываемых услуг):</w:t>
      </w:r>
    </w:p>
    <w:p w:rsidR="00EA3E2F" w:rsidRPr="00EE2A87" w:rsidRDefault="00EA3E2F" w:rsidP="0067640C">
      <w:pPr>
        <w:tabs>
          <w:tab w:val="left" w:pos="1080"/>
        </w:tabs>
        <w:spacing w:after="0"/>
        <w:ind w:firstLine="567"/>
        <w:contextualSpacing/>
        <w:jc w:val="both"/>
        <w:rPr>
          <w:rFonts w:ascii="Times New Roman" w:hAnsi="Times New Roman" w:cs="Times New Roman"/>
        </w:rPr>
      </w:pPr>
      <w:r w:rsidRPr="00EE2A87">
        <w:rPr>
          <w:rFonts w:ascii="Times New Roman" w:hAnsi="Times New Roman" w:cs="Times New Roman"/>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настоящей Документации) и по форме заявки на участие в закупке (Приложении № 2 к настоящей Документации).</w:t>
      </w:r>
    </w:p>
    <w:p w:rsidR="00EA3E2F" w:rsidRPr="00EE2A87" w:rsidRDefault="00EA3E2F" w:rsidP="0067640C">
      <w:pPr>
        <w:tabs>
          <w:tab w:val="left" w:pos="1080"/>
        </w:tabs>
        <w:spacing w:after="0"/>
        <w:ind w:firstLine="567"/>
        <w:contextualSpacing/>
        <w:jc w:val="both"/>
        <w:rPr>
          <w:rFonts w:ascii="Times New Roman" w:hAnsi="Times New Roman" w:cs="Times New Roman"/>
        </w:rPr>
      </w:pPr>
      <w:r w:rsidRPr="00EE2A87">
        <w:rPr>
          <w:rFonts w:ascii="Times New Roman" w:hAnsi="Times New Roman" w:cs="Times New Roman"/>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EA3E2F" w:rsidRPr="00EE2A87" w:rsidRDefault="00EA3E2F" w:rsidP="0067640C">
      <w:pPr>
        <w:tabs>
          <w:tab w:val="left" w:pos="1080"/>
        </w:tabs>
        <w:spacing w:after="0"/>
        <w:ind w:firstLine="567"/>
        <w:contextualSpacing/>
        <w:jc w:val="both"/>
        <w:rPr>
          <w:rFonts w:ascii="Times New Roman" w:hAnsi="Times New Roman" w:cs="Times New Roman"/>
        </w:rPr>
      </w:pPr>
      <w:r w:rsidRPr="00EE2A87">
        <w:rPr>
          <w:rFonts w:ascii="Times New Roman" w:hAnsi="Times New Roman" w:cs="Times New Roman"/>
        </w:rPr>
        <w:t>4.3.3. Сведения, которые содержатся в заявках Участников, не должны допускать двусмысленных толкований.</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4.4. Требования к предложениям о цене Договора</w:t>
      </w:r>
      <w:r w:rsidR="00082DD2" w:rsidRPr="00EE2A87">
        <w:rPr>
          <w:rFonts w:ascii="Times New Roman" w:eastAsia="Calibri" w:hAnsi="Times New Roman" w:cs="Times New Roman"/>
        </w:rPr>
        <w:t>:</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lastRenderedPageBreak/>
        <w:t xml:space="preserve">4.4.1. 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настоящей Документации. </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настоящей Документацией.</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настоящей Документации.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настоящей Документацией.</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4.4.3. Валютой, используемой при формировании цены и осуществлении расчетов, является российский рубль.</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4.4.4. Участник определяет цену Договора в соответствии с требованиями </w:t>
      </w:r>
      <w:r w:rsidRPr="00EE2A87">
        <w:rPr>
          <w:rFonts w:ascii="Times New Roman" w:hAnsi="Times New Roman" w:cs="Times New Roman"/>
        </w:rPr>
        <w:t>настоящей Документацией</w:t>
      </w:r>
      <w:r w:rsidRPr="00EE2A87">
        <w:rPr>
          <w:rFonts w:ascii="Times New Roman" w:eastAsia="Calibri" w:hAnsi="Times New Roman" w:cs="Times New Roman"/>
        </w:rPr>
        <w:t xml:space="preserve"> и представляет предложение о цене Договора в тексте Заявки Участника, составленной по форме, содержащейся в Приложении №2 к </w:t>
      </w:r>
      <w:r w:rsidRPr="00EE2A87">
        <w:rPr>
          <w:rFonts w:ascii="Times New Roman" w:hAnsi="Times New Roman" w:cs="Times New Roman"/>
        </w:rPr>
        <w:t>настоящей Документации</w:t>
      </w:r>
      <w:r w:rsidRPr="00EE2A87">
        <w:rPr>
          <w:rFonts w:ascii="Times New Roman" w:eastAsia="Calibri" w:hAnsi="Times New Roman" w:cs="Times New Roman"/>
        </w:rPr>
        <w:t>.</w:t>
      </w:r>
    </w:p>
    <w:p w:rsidR="00EA3E2F" w:rsidRPr="00EE2A87" w:rsidRDefault="00EA3E2F" w:rsidP="0067640C">
      <w:pPr>
        <w:autoSpaceDE w:val="0"/>
        <w:autoSpaceDN w:val="0"/>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EA3E2F" w:rsidRPr="00EE2A87" w:rsidRDefault="00EA3E2F" w:rsidP="0067640C">
      <w:pPr>
        <w:widowControl w:val="0"/>
        <w:tabs>
          <w:tab w:val="left" w:pos="720"/>
        </w:tabs>
        <w:adjustRightInd w:val="0"/>
        <w:spacing w:after="0"/>
        <w:ind w:firstLine="567"/>
        <w:contextualSpacing/>
        <w:jc w:val="both"/>
        <w:rPr>
          <w:rFonts w:ascii="Times New Roman" w:hAnsi="Times New Roman" w:cs="Times New Roman"/>
        </w:rPr>
      </w:pPr>
    </w:p>
    <w:p w:rsidR="00EA3E2F" w:rsidRPr="00EE2A87" w:rsidRDefault="00EA3E2F" w:rsidP="0067640C">
      <w:pPr>
        <w:widowControl w:val="0"/>
        <w:numPr>
          <w:ilvl w:val="0"/>
          <w:numId w:val="10"/>
        </w:numPr>
        <w:tabs>
          <w:tab w:val="left" w:pos="720"/>
        </w:tabs>
        <w:adjustRightInd w:val="0"/>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Обеспечение заявок</w:t>
      </w:r>
    </w:p>
    <w:p w:rsidR="00EA3E2F" w:rsidRPr="00EE2A87" w:rsidRDefault="00EA3E2F" w:rsidP="0067640C">
      <w:pPr>
        <w:widowControl w:val="0"/>
        <w:tabs>
          <w:tab w:val="left" w:pos="720"/>
        </w:tabs>
        <w:adjustRightInd w:val="0"/>
        <w:spacing w:after="0"/>
        <w:ind w:firstLine="567"/>
        <w:contextualSpacing/>
        <w:jc w:val="both"/>
        <w:rPr>
          <w:rFonts w:ascii="Times New Roman" w:hAnsi="Times New Roman" w:cs="Times New Roman"/>
        </w:rPr>
      </w:pPr>
    </w:p>
    <w:p w:rsidR="00EA3E2F" w:rsidRPr="00EE2A87" w:rsidRDefault="00EA3E2F" w:rsidP="0067640C">
      <w:pPr>
        <w:pStyle w:val="ConsPlusNormal"/>
        <w:tabs>
          <w:tab w:val="left" w:pos="993"/>
        </w:tabs>
        <w:ind w:firstLine="567"/>
        <w:contextualSpacing/>
        <w:jc w:val="both"/>
        <w:rPr>
          <w:sz w:val="22"/>
          <w:szCs w:val="22"/>
        </w:rPr>
      </w:pPr>
      <w:r w:rsidRPr="00EE2A87">
        <w:rPr>
          <w:sz w:val="22"/>
          <w:szCs w:val="22"/>
        </w:rPr>
        <w:t>5.1. Заказчик вправе предусмотреть в настоящей Документации требование обеспечения заявок на участие в закупке, в том числе порядок, срок и случаи возврата такого обеспечения. При этом в настоящей Документации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настоящей Документации об осуществлении такой закупки) может предоставляться Участниками путем внесения денежных средств в соответствии с порядком установленным настоящей Документации или предоставления банковской гарантии, выбор способа обеспечения заявки на участие в закупке осуществляется Участником.</w:t>
      </w:r>
    </w:p>
    <w:p w:rsidR="00EA3E2F" w:rsidRPr="00EE2A87" w:rsidRDefault="00EA3E2F" w:rsidP="0067640C">
      <w:pPr>
        <w:tabs>
          <w:tab w:val="left" w:pos="993"/>
        </w:tabs>
        <w:spacing w:after="0"/>
        <w:ind w:firstLine="567"/>
        <w:contextualSpacing/>
        <w:jc w:val="both"/>
        <w:rPr>
          <w:rFonts w:ascii="Times New Roman" w:eastAsia="Calibri" w:hAnsi="Times New Roman" w:cs="Times New Roman"/>
        </w:rPr>
      </w:pPr>
      <w:bookmarkStart w:id="3" w:name="Par462"/>
      <w:bookmarkEnd w:id="3"/>
      <w:r w:rsidRPr="00EE2A87">
        <w:rPr>
          <w:rFonts w:ascii="Times New Roman" w:eastAsia="Calibri" w:hAnsi="Times New Roman" w:cs="Times New Roman"/>
        </w:rPr>
        <w:t>5.2.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EA3E2F" w:rsidRPr="00EE2A87" w:rsidRDefault="00EA3E2F" w:rsidP="0067640C">
      <w:pPr>
        <w:pStyle w:val="a3"/>
        <w:numPr>
          <w:ilvl w:val="0"/>
          <w:numId w:val="12"/>
        </w:numPr>
        <w:tabs>
          <w:tab w:val="left" w:pos="993"/>
        </w:tabs>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Заказчиком принято решение об отказе от проведения процедуры закупки;</w:t>
      </w:r>
    </w:p>
    <w:p w:rsidR="00EA3E2F" w:rsidRPr="00EE2A87" w:rsidRDefault="00EA3E2F" w:rsidP="0067640C">
      <w:pPr>
        <w:numPr>
          <w:ilvl w:val="0"/>
          <w:numId w:val="12"/>
        </w:numPr>
        <w:tabs>
          <w:tab w:val="left" w:pos="993"/>
        </w:tabs>
        <w:spacing w:after="0" w:line="240" w:lineRule="auto"/>
        <w:ind w:left="0" w:firstLine="567"/>
        <w:contextualSpacing/>
        <w:jc w:val="both"/>
        <w:rPr>
          <w:rFonts w:ascii="Times New Roman" w:eastAsia="Calibri" w:hAnsi="Times New Roman" w:cs="Times New Roman"/>
        </w:rPr>
      </w:pPr>
      <w:r w:rsidRPr="00EE2A87">
        <w:rPr>
          <w:rFonts w:ascii="Times New Roman" w:eastAsia="Calibri" w:hAnsi="Times New Roman" w:cs="Times New Roman"/>
        </w:rPr>
        <w:t>Заявка Участника признана несоответствующей требованиям и была отклонена (по соответствующему лоту);</w:t>
      </w:r>
    </w:p>
    <w:p w:rsidR="00EA3E2F" w:rsidRPr="00EE2A87" w:rsidRDefault="00EA3E2F" w:rsidP="0067640C">
      <w:pPr>
        <w:numPr>
          <w:ilvl w:val="0"/>
          <w:numId w:val="12"/>
        </w:numPr>
        <w:tabs>
          <w:tab w:val="left" w:pos="993"/>
        </w:tabs>
        <w:spacing w:after="0" w:line="240" w:lineRule="auto"/>
        <w:ind w:left="0" w:firstLine="567"/>
        <w:contextualSpacing/>
        <w:jc w:val="both"/>
        <w:rPr>
          <w:rFonts w:ascii="Times New Roman" w:eastAsia="Calibri" w:hAnsi="Times New Roman" w:cs="Times New Roman"/>
        </w:rPr>
      </w:pPr>
      <w:r w:rsidRPr="00EE2A87">
        <w:rPr>
          <w:rFonts w:ascii="Times New Roman" w:eastAsia="Calibri" w:hAnsi="Times New Roman" w:cs="Times New Roman"/>
        </w:rPr>
        <w:t>Заключен Договор по соответствующему лоту (возврат обеспечения осуществляется всем допущенным Участникам);</w:t>
      </w:r>
    </w:p>
    <w:p w:rsidR="00EA3E2F" w:rsidRPr="00EE2A87" w:rsidRDefault="00EA3E2F" w:rsidP="0067640C">
      <w:pPr>
        <w:numPr>
          <w:ilvl w:val="0"/>
          <w:numId w:val="12"/>
        </w:numPr>
        <w:tabs>
          <w:tab w:val="left" w:pos="993"/>
        </w:tabs>
        <w:spacing w:after="0" w:line="240" w:lineRule="auto"/>
        <w:ind w:left="0" w:firstLine="567"/>
        <w:contextualSpacing/>
        <w:jc w:val="both"/>
        <w:rPr>
          <w:rFonts w:ascii="Times New Roman" w:eastAsia="Calibri" w:hAnsi="Times New Roman" w:cs="Times New Roman"/>
        </w:rPr>
      </w:pPr>
      <w:r w:rsidRPr="00EE2A87">
        <w:rPr>
          <w:rFonts w:ascii="Times New Roman" w:eastAsia="Calibri" w:hAnsi="Times New Roman" w:cs="Times New Roman"/>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EA3E2F" w:rsidRPr="00EE2A87" w:rsidRDefault="00EA3E2F" w:rsidP="0067640C">
      <w:pPr>
        <w:tabs>
          <w:tab w:val="left" w:pos="993"/>
        </w:tabs>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5.3. Возврат Участнику обеспечения заявки на участие в закупке не производится в следующих случаях:</w:t>
      </w:r>
    </w:p>
    <w:p w:rsidR="00EA3E2F" w:rsidRPr="00EE2A87" w:rsidRDefault="00817919" w:rsidP="0067640C">
      <w:pPr>
        <w:tabs>
          <w:tab w:val="left" w:pos="851"/>
        </w:tabs>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1)    </w:t>
      </w:r>
      <w:r w:rsidR="00EA3E2F" w:rsidRPr="00EE2A87">
        <w:rPr>
          <w:rFonts w:ascii="Times New Roman" w:eastAsia="Calibri" w:hAnsi="Times New Roman" w:cs="Times New Roman"/>
        </w:rPr>
        <w:t>Уклонение или отказ Участника от заключения Договора;</w:t>
      </w:r>
    </w:p>
    <w:p w:rsidR="00EA3E2F" w:rsidRPr="00EE2A87" w:rsidRDefault="00817919" w:rsidP="0067640C">
      <w:pPr>
        <w:tabs>
          <w:tab w:val="left" w:pos="851"/>
        </w:tabs>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2)    </w:t>
      </w:r>
      <w:r w:rsidR="00EA3E2F" w:rsidRPr="00EE2A87">
        <w:rPr>
          <w:rFonts w:ascii="Times New Roman" w:eastAsia="Calibri" w:hAnsi="Times New Roman" w:cs="Times New Roman"/>
        </w:rPr>
        <w:t xml:space="preserve">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w:t>
      </w:r>
      <w:r w:rsidR="00EA3E2F" w:rsidRPr="00EE2A87">
        <w:rPr>
          <w:rFonts w:ascii="Times New Roman" w:hAnsi="Times New Roman" w:cs="Times New Roman"/>
        </w:rPr>
        <w:t>настоящей Документации</w:t>
      </w:r>
      <w:r w:rsidR="00EA3E2F" w:rsidRPr="00EE2A87">
        <w:rPr>
          <w:rFonts w:ascii="Times New Roman" w:eastAsia="Calibri" w:hAnsi="Times New Roman" w:cs="Times New Roman"/>
        </w:rPr>
        <w:t xml:space="preserve"> установлены требования обеспечения исполнения Договора и срок его предоставления до заключения Договора).</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keepNext/>
        <w:keepLines/>
        <w:widowControl w:val="0"/>
        <w:suppressLineNumbers/>
        <w:suppressAutoHyphens/>
        <w:spacing w:after="0"/>
        <w:ind w:firstLine="567"/>
        <w:contextualSpacing/>
        <w:jc w:val="center"/>
        <w:rPr>
          <w:rFonts w:ascii="Times New Roman" w:hAnsi="Times New Roman" w:cs="Times New Roman"/>
        </w:rPr>
      </w:pPr>
      <w:r w:rsidRPr="00EE2A87">
        <w:rPr>
          <w:rFonts w:ascii="Times New Roman" w:hAnsi="Times New Roman" w:cs="Times New Roman"/>
        </w:rPr>
        <w:t>6. Порядок допуска Участников к участию в закупке</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widowControl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6.1. В срок, указанный в Извещении (с учетом всех изменений настоящей Документации) Закупочным органом проводится процедура рассмотрения, оценки и сопоставления заявок на участие в </w:t>
      </w:r>
      <w:r w:rsidRPr="00EE2A87">
        <w:rPr>
          <w:rFonts w:ascii="Times New Roman" w:hAnsi="Times New Roman" w:cs="Times New Roman"/>
        </w:rPr>
        <w:lastRenderedPageBreak/>
        <w:t>закупке Участников.</w:t>
      </w:r>
    </w:p>
    <w:p w:rsidR="00EA3E2F" w:rsidRPr="00EE2A87" w:rsidRDefault="00EA3E2F" w:rsidP="0067640C">
      <w:pPr>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EA3E2F" w:rsidRPr="00EE2A87" w:rsidRDefault="00EA3E2F" w:rsidP="0067640C">
      <w:pPr>
        <w:widowControl w:val="0"/>
        <w:tabs>
          <w:tab w:val="left" w:pos="1134"/>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6.3. Закупочный орган рассматривает, оценивает и сопоставляет заявки на участие в закупке на соответствие требованиям, установленным настоящей Документацией, и соответствие Участников требованиям, установленным в п.2.9 настоящей Документации.</w:t>
      </w:r>
    </w:p>
    <w:p w:rsidR="00EA3E2F" w:rsidRPr="00EE2A87" w:rsidRDefault="00EA3E2F" w:rsidP="0067640C">
      <w:pPr>
        <w:widowControl w:val="0"/>
        <w:tabs>
          <w:tab w:val="left" w:pos="1134"/>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6.4. Участнику отказывается в допуске к участию в закупке в случаях и по основаниям, указанным в п. 2.10 настоящей Документации.</w:t>
      </w:r>
    </w:p>
    <w:p w:rsidR="00EA3E2F" w:rsidRPr="00EE2A87" w:rsidRDefault="00EA3E2F" w:rsidP="0067640C">
      <w:pPr>
        <w:widowControl w:val="0"/>
        <w:tabs>
          <w:tab w:val="left" w:pos="1134"/>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6.5. </w:t>
      </w:r>
      <w:r w:rsidRPr="00EE2A87">
        <w:rPr>
          <w:rFonts w:ascii="Times New Roman" w:eastAsia="Calibri" w:hAnsi="Times New Roman" w:cs="Times New Roman"/>
        </w:rPr>
        <w:t xml:space="preserve">В случае, если при рассмотрении, оценки и сопоставлении заявок </w:t>
      </w:r>
      <w:r w:rsidRPr="00EE2A87">
        <w:rPr>
          <w:rFonts w:ascii="Times New Roman" w:hAnsi="Times New Roman" w:cs="Times New Roman"/>
        </w:rPr>
        <w:t xml:space="preserve">на участие в закупке </w:t>
      </w:r>
      <w:r w:rsidRPr="00EE2A87">
        <w:rPr>
          <w:rFonts w:ascii="Times New Roman" w:eastAsia="Calibri" w:hAnsi="Times New Roman" w:cs="Times New Roman"/>
        </w:rPr>
        <w:t>Участников заявка</w:t>
      </w:r>
      <w:r w:rsidRPr="00EE2A87">
        <w:rPr>
          <w:rFonts w:ascii="Times New Roman" w:hAnsi="Times New Roman" w:cs="Times New Roman"/>
        </w:rPr>
        <w:t xml:space="preserve"> на участие в закупке</w:t>
      </w:r>
      <w:r w:rsidRPr="00EE2A87">
        <w:rPr>
          <w:rFonts w:ascii="Times New Roman" w:eastAsia="Calibri" w:hAnsi="Times New Roman" w:cs="Times New Roman"/>
        </w:rPr>
        <w:t xml:space="preserve"> только одного Участника признана соответствующей требованиям </w:t>
      </w:r>
      <w:r w:rsidRPr="00EE2A87">
        <w:rPr>
          <w:rFonts w:ascii="Times New Roman" w:hAnsi="Times New Roman" w:cs="Times New Roman"/>
        </w:rPr>
        <w:t>настоящей Документацией</w:t>
      </w:r>
      <w:r w:rsidRPr="00EE2A87">
        <w:rPr>
          <w:rFonts w:ascii="Times New Roman" w:eastAsia="Calibri" w:hAnsi="Times New Roman" w:cs="Times New Roman"/>
        </w:rPr>
        <w:t xml:space="preserve">, такой Участник считается единственным Участником. Заказчик вправе заключить Договор с Участником, подавшим такую заявку </w:t>
      </w:r>
      <w:r w:rsidRPr="00EE2A87">
        <w:rPr>
          <w:rFonts w:ascii="Times New Roman" w:hAnsi="Times New Roman" w:cs="Times New Roman"/>
        </w:rPr>
        <w:t xml:space="preserve">на участие в закупке </w:t>
      </w:r>
      <w:r w:rsidRPr="00EE2A87">
        <w:rPr>
          <w:rFonts w:ascii="Times New Roman" w:eastAsia="Calibri" w:hAnsi="Times New Roman" w:cs="Times New Roman"/>
        </w:rPr>
        <w:t xml:space="preserve">на условиях </w:t>
      </w:r>
      <w:r w:rsidRPr="00EE2A87">
        <w:rPr>
          <w:rFonts w:ascii="Times New Roman" w:hAnsi="Times New Roman" w:cs="Times New Roman"/>
        </w:rPr>
        <w:t>настоящей Документации</w:t>
      </w:r>
      <w:r w:rsidRPr="00EE2A87">
        <w:rPr>
          <w:rFonts w:ascii="Times New Roman" w:eastAsia="Calibri" w:hAnsi="Times New Roman" w:cs="Times New Roman"/>
        </w:rPr>
        <w:t>, проекта Договора и заявки</w:t>
      </w:r>
      <w:r w:rsidRPr="00EE2A87">
        <w:rPr>
          <w:rFonts w:ascii="Times New Roman" w:hAnsi="Times New Roman" w:cs="Times New Roman"/>
        </w:rPr>
        <w:t xml:space="preserve"> на участие в закупке</w:t>
      </w:r>
      <w:r w:rsidRPr="00EE2A87">
        <w:rPr>
          <w:rFonts w:ascii="Times New Roman" w:eastAsia="Calibri" w:hAnsi="Times New Roman" w:cs="Times New Roman"/>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EA3E2F" w:rsidRPr="00EE2A87" w:rsidRDefault="00EA3E2F" w:rsidP="0067640C">
      <w:pPr>
        <w:pStyle w:val="a3"/>
        <w:numPr>
          <w:ilvl w:val="1"/>
          <w:numId w:val="13"/>
        </w:numPr>
        <w:tabs>
          <w:tab w:val="left" w:pos="1134"/>
        </w:tabs>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 xml:space="preserve">Если при рассмотрении, оценки и сопоставлении заявок </w:t>
      </w:r>
      <w:r w:rsidRPr="00EE2A87">
        <w:rPr>
          <w:rFonts w:ascii="Times New Roman" w:hAnsi="Times New Roman" w:cs="Times New Roman"/>
        </w:rPr>
        <w:t xml:space="preserve">на участие в закупке </w:t>
      </w:r>
      <w:r w:rsidRPr="00EE2A87">
        <w:rPr>
          <w:rFonts w:ascii="Times New Roman" w:eastAsia="Calibri" w:hAnsi="Times New Roman" w:cs="Times New Roman"/>
        </w:rPr>
        <w:t xml:space="preserve">были признаны несоответствующими требованиям </w:t>
      </w:r>
      <w:r w:rsidRPr="00EE2A87">
        <w:rPr>
          <w:rFonts w:ascii="Times New Roman" w:hAnsi="Times New Roman" w:cs="Times New Roman"/>
        </w:rPr>
        <w:t>настоящей Документации</w:t>
      </w:r>
      <w:r w:rsidRPr="00EE2A87">
        <w:rPr>
          <w:rFonts w:ascii="Times New Roman" w:eastAsia="Calibri" w:hAnsi="Times New Roman" w:cs="Times New Roman"/>
        </w:rPr>
        <w:t xml:space="preserve"> все заявки</w:t>
      </w:r>
      <w:r w:rsidRPr="00EE2A87">
        <w:rPr>
          <w:rFonts w:ascii="Times New Roman" w:hAnsi="Times New Roman" w:cs="Times New Roman"/>
        </w:rPr>
        <w:t xml:space="preserve"> на участие в закупке</w:t>
      </w:r>
      <w:r w:rsidRPr="00EE2A87">
        <w:rPr>
          <w:rFonts w:ascii="Times New Roman" w:eastAsia="Calibri" w:hAnsi="Times New Roman" w:cs="Times New Roman"/>
        </w:rPr>
        <w:t>, в этом случае отказывается в дальнейшем участии в закупке всем Участникам, подавшим такие заявки</w:t>
      </w:r>
      <w:r w:rsidRPr="00EE2A87">
        <w:rPr>
          <w:rFonts w:ascii="Times New Roman" w:hAnsi="Times New Roman" w:cs="Times New Roman"/>
        </w:rPr>
        <w:t xml:space="preserve"> на участие в закупке</w:t>
      </w:r>
      <w:r w:rsidRPr="00EE2A87">
        <w:rPr>
          <w:rFonts w:ascii="Times New Roman" w:eastAsia="Calibri" w:hAnsi="Times New Roman" w:cs="Times New Roman"/>
        </w:rPr>
        <w:t>. Закупка признается несостоявшейся, Заказчик вправе осуществить закупку у единственного поставщика (исполнителя, подрядчика).</w:t>
      </w:r>
    </w:p>
    <w:p w:rsidR="00EA3E2F" w:rsidRPr="00EE2A87" w:rsidRDefault="00EA3E2F" w:rsidP="0067640C">
      <w:pPr>
        <w:pStyle w:val="a3"/>
        <w:numPr>
          <w:ilvl w:val="1"/>
          <w:numId w:val="13"/>
        </w:numPr>
        <w:tabs>
          <w:tab w:val="left" w:pos="1134"/>
        </w:tabs>
        <w:autoSpaceDE w:val="0"/>
        <w:autoSpaceDN w:val="0"/>
        <w:adjustRightInd w:val="0"/>
        <w:spacing w:after="0" w:line="240" w:lineRule="auto"/>
        <w:ind w:left="0" w:firstLine="567"/>
        <w:jc w:val="both"/>
        <w:rPr>
          <w:rFonts w:ascii="Times New Roman" w:eastAsia="Calibri" w:hAnsi="Times New Roman" w:cs="Times New Roman"/>
          <w:iCs/>
        </w:rPr>
      </w:pPr>
      <w:r w:rsidRPr="00EE2A87">
        <w:rPr>
          <w:rFonts w:ascii="Times New Roman" w:eastAsia="Calibri" w:hAnsi="Times New Roman" w:cs="Times New Roman"/>
        </w:rPr>
        <w:t>Протоколы, составляемые в ходе осуществления закупки, в том числе итоговый протокол,</w:t>
      </w:r>
      <w:r w:rsidRPr="00EE2A87">
        <w:rPr>
          <w:rFonts w:ascii="Times New Roman" w:eastAsia="Calibri" w:hAnsi="Times New Roman" w:cs="Times New Roman"/>
          <w:iCs/>
        </w:rPr>
        <w:t xml:space="preserve"> Заказчик направляет оператору ЭТП в течение 3 дней со дня подписания. </w:t>
      </w:r>
    </w:p>
    <w:p w:rsidR="00EA3E2F" w:rsidRPr="00EE2A87" w:rsidRDefault="00EA3E2F" w:rsidP="0067640C">
      <w:pPr>
        <w:pStyle w:val="a3"/>
        <w:numPr>
          <w:ilvl w:val="1"/>
          <w:numId w:val="13"/>
        </w:numPr>
        <w:tabs>
          <w:tab w:val="left" w:pos="1134"/>
        </w:tabs>
        <w:spacing w:after="0" w:line="240" w:lineRule="auto"/>
        <w:ind w:left="0" w:firstLine="567"/>
        <w:jc w:val="both"/>
        <w:rPr>
          <w:rFonts w:ascii="Times New Roman" w:hAnsi="Times New Roman" w:cs="Times New Roman"/>
        </w:rPr>
      </w:pPr>
      <w:r w:rsidRPr="00EE2A87">
        <w:rPr>
          <w:rFonts w:ascii="Times New Roman" w:hAnsi="Times New Roman" w:cs="Times New Roman"/>
        </w:rPr>
        <w:t>Критерии и порядок оценки и сопоставления заявок</w:t>
      </w:r>
      <w:r w:rsidRPr="00EE2A87">
        <w:rPr>
          <w:rFonts w:ascii="Times New Roman" w:eastAsia="Calibri" w:hAnsi="Times New Roman" w:cs="Times New Roman"/>
          <w:iCs/>
        </w:rPr>
        <w:t xml:space="preserve"> на участие в закупке</w:t>
      </w:r>
      <w:r w:rsidRPr="00EE2A87">
        <w:rPr>
          <w:rFonts w:ascii="Times New Roman" w:hAnsi="Times New Roman" w:cs="Times New Roman"/>
        </w:rPr>
        <w:t>: «цена Договора». Оценка производится без учета сумм НДС.</w:t>
      </w:r>
    </w:p>
    <w:p w:rsidR="00EA3E2F" w:rsidRPr="00EE2A87" w:rsidRDefault="00EA3E2F" w:rsidP="0067640C">
      <w:pPr>
        <w:spacing w:after="0"/>
        <w:ind w:firstLine="567"/>
        <w:contextualSpacing/>
        <w:jc w:val="both"/>
        <w:rPr>
          <w:rFonts w:ascii="Times New Roman" w:eastAsia="Calibri" w:hAnsi="Times New Roman" w:cs="Times New Roman"/>
        </w:rPr>
      </w:pPr>
    </w:p>
    <w:p w:rsidR="00EA3E2F" w:rsidRPr="00EE2A87" w:rsidRDefault="00EA3E2F" w:rsidP="0067640C">
      <w:pPr>
        <w:numPr>
          <w:ilvl w:val="0"/>
          <w:numId w:val="13"/>
        </w:numPr>
        <w:spacing w:after="0" w:line="240" w:lineRule="auto"/>
        <w:ind w:left="0" w:firstLine="567"/>
        <w:contextualSpacing/>
        <w:jc w:val="center"/>
        <w:rPr>
          <w:rFonts w:ascii="Times New Roman" w:eastAsia="Calibri" w:hAnsi="Times New Roman" w:cs="Times New Roman"/>
        </w:rPr>
      </w:pPr>
      <w:r w:rsidRPr="00EE2A87">
        <w:rPr>
          <w:rFonts w:ascii="Times New Roman" w:eastAsia="Calibri" w:hAnsi="Times New Roman" w:cs="Times New Roman"/>
        </w:rPr>
        <w:t>Переторжка и подведение итогов</w:t>
      </w:r>
    </w:p>
    <w:p w:rsidR="00EA3E2F" w:rsidRPr="00EE2A87" w:rsidRDefault="00EA3E2F" w:rsidP="0067640C">
      <w:pPr>
        <w:spacing w:after="0"/>
        <w:ind w:firstLine="567"/>
        <w:contextualSpacing/>
        <w:jc w:val="both"/>
        <w:rPr>
          <w:rFonts w:ascii="Times New Roman" w:eastAsia="Calibri" w:hAnsi="Times New Roman" w:cs="Times New Roman"/>
        </w:rPr>
      </w:pP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7.1. При проведении закупки Заказчик </w:t>
      </w:r>
      <w:r w:rsidRPr="00EE2A87">
        <w:rPr>
          <w:rFonts w:ascii="Times New Roman" w:eastAsia="Calibri" w:hAnsi="Times New Roman" w:cs="Times New Roman"/>
          <w:bCs/>
        </w:rPr>
        <w:t>вправе</w:t>
      </w:r>
      <w:r w:rsidRPr="00EE2A87">
        <w:rPr>
          <w:rFonts w:ascii="Times New Roman" w:eastAsia="Calibri" w:hAnsi="Times New Roman" w:cs="Times New Roman"/>
        </w:rPr>
        <w:t xml:space="preserve"> объявить в </w:t>
      </w:r>
      <w:r w:rsidRPr="00EE2A87">
        <w:rPr>
          <w:rFonts w:ascii="Times New Roman" w:hAnsi="Times New Roman" w:cs="Times New Roman"/>
        </w:rPr>
        <w:t>настоящей Документации</w:t>
      </w:r>
      <w:r w:rsidRPr="00EE2A87">
        <w:rPr>
          <w:rFonts w:ascii="Times New Roman" w:eastAsia="Calibri" w:hAnsi="Times New Roman" w:cs="Times New Roman"/>
        </w:rPr>
        <w:t xml:space="preserve">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7.3. Решение о проведении процедуры переторжки, а также порядке ее проведения принимает закупочная комиссия. </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7.5. Переторжка проводится в электронной форме в соответствии с регламентом ЭТП.</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7.6. Изменение цены в сторону снижения не должно повлечь за собой изменение иных условий заявки кроме ценовых.</w:t>
      </w:r>
    </w:p>
    <w:p w:rsidR="00EA3E2F" w:rsidRPr="00EE2A87" w:rsidRDefault="00EA3E2F" w:rsidP="0067640C">
      <w:pPr>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7.7. Цены, полученные в ходе переторжки, оформляются протоколом.</w:t>
      </w:r>
    </w:p>
    <w:p w:rsidR="00EA3E2F" w:rsidRPr="00EE2A87" w:rsidRDefault="00EA3E2F" w:rsidP="0067640C">
      <w:pPr>
        <w:widowControl w:val="0"/>
        <w:tabs>
          <w:tab w:val="num" w:pos="2160"/>
        </w:tabs>
        <w:adjustRightInd w:val="0"/>
        <w:spacing w:after="0"/>
        <w:ind w:firstLine="567"/>
        <w:contextualSpacing/>
        <w:jc w:val="both"/>
        <w:rPr>
          <w:rFonts w:ascii="Times New Roman" w:eastAsia="Calibri" w:hAnsi="Times New Roman" w:cs="Times New Roman"/>
        </w:rPr>
      </w:pPr>
      <w:r w:rsidRPr="00EE2A87">
        <w:rPr>
          <w:rFonts w:ascii="Times New Roman" w:eastAsia="Calibri" w:hAnsi="Times New Roman" w:cs="Times New Roman"/>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EE2A87">
        <w:rPr>
          <w:rFonts w:ascii="Times New Roman" w:eastAsia="Calibri" w:hAnsi="Times New Roman" w:cs="Times New Roman"/>
          <w:i/>
        </w:rPr>
        <w:t xml:space="preserve"> </w:t>
      </w:r>
      <w:r w:rsidRPr="00EE2A87">
        <w:rPr>
          <w:rFonts w:ascii="Times New Roman" w:eastAsia="Calibri" w:hAnsi="Times New Roman" w:cs="Times New Roman"/>
        </w:rPr>
        <w:t>карте (с учетом результатов проведения переторжки, если таковая проводилась).</w:t>
      </w:r>
    </w:p>
    <w:p w:rsidR="00EA3E2F" w:rsidRPr="00EE2A87" w:rsidRDefault="00EA3E2F" w:rsidP="0067640C">
      <w:pPr>
        <w:spacing w:after="0"/>
        <w:ind w:firstLine="567"/>
        <w:contextualSpacing/>
        <w:jc w:val="both"/>
        <w:rPr>
          <w:rFonts w:ascii="Times New Roman" w:hAnsi="Times New Roman" w:cs="Times New Roman"/>
        </w:rPr>
      </w:pPr>
    </w:p>
    <w:p w:rsidR="00EA3E2F" w:rsidRPr="00EE2A87" w:rsidRDefault="00EA3E2F" w:rsidP="0067640C">
      <w:pPr>
        <w:numPr>
          <w:ilvl w:val="0"/>
          <w:numId w:val="13"/>
        </w:numPr>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Определение Победителя</w:t>
      </w:r>
    </w:p>
    <w:p w:rsidR="00EA3E2F" w:rsidRPr="00EE2A87" w:rsidRDefault="00EA3E2F" w:rsidP="0067640C">
      <w:pPr>
        <w:spacing w:after="0"/>
        <w:ind w:firstLine="567"/>
        <w:contextualSpacing/>
        <w:jc w:val="both"/>
        <w:rPr>
          <w:rFonts w:ascii="Times New Roman" w:hAnsi="Times New Roman" w:cs="Times New Roman"/>
        </w:rPr>
      </w:pP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8.1. Победителем запроса предложений в электронной форме признается Участник закупки, заявка которого соответствует требованиям, установленным настоящей Документации и содержит наиболее низкую цену договора.</w:t>
      </w:r>
    </w:p>
    <w:p w:rsidR="00EA3E2F" w:rsidRPr="00EE2A87" w:rsidRDefault="00EA3E2F" w:rsidP="0067640C">
      <w:pPr>
        <w:autoSpaceDE w:val="0"/>
        <w:autoSpaceDN w:val="0"/>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8.2. При предложении наиболее низкой цены договора несколькими участниками закупки победителем запроса предложений в электронной форме признается участник, предложение (заявка) которого поступила ранее других заявок, в которых предложена такая же цена. </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xml:space="preserve"> </w:t>
      </w:r>
    </w:p>
    <w:p w:rsidR="00EA3E2F" w:rsidRPr="00EE2A87" w:rsidRDefault="00EA3E2F" w:rsidP="0067640C">
      <w:pPr>
        <w:pStyle w:val="ConsPlusNormal"/>
        <w:ind w:firstLine="567"/>
        <w:contextualSpacing/>
        <w:jc w:val="center"/>
        <w:rPr>
          <w:sz w:val="22"/>
          <w:szCs w:val="22"/>
        </w:rPr>
      </w:pPr>
      <w:r w:rsidRPr="00EE2A87">
        <w:rPr>
          <w:sz w:val="22"/>
          <w:szCs w:val="22"/>
        </w:rPr>
        <w:t>9. Работа оператора ЭТП.</w:t>
      </w:r>
    </w:p>
    <w:p w:rsidR="00EA3E2F" w:rsidRPr="00EE2A87" w:rsidRDefault="00EA3E2F" w:rsidP="0067640C">
      <w:pPr>
        <w:pStyle w:val="ConsPlusNormal"/>
        <w:ind w:firstLine="567"/>
        <w:contextualSpacing/>
        <w:jc w:val="both"/>
        <w:rPr>
          <w:sz w:val="22"/>
          <w:szCs w:val="22"/>
        </w:rPr>
      </w:pPr>
    </w:p>
    <w:p w:rsidR="00EA3E2F" w:rsidRPr="00EE2A87" w:rsidRDefault="00EA3E2F" w:rsidP="0067640C">
      <w:pPr>
        <w:pStyle w:val="ConsPlusNormal"/>
        <w:ind w:firstLine="567"/>
        <w:contextualSpacing/>
        <w:jc w:val="both"/>
        <w:rPr>
          <w:sz w:val="22"/>
          <w:szCs w:val="22"/>
        </w:rPr>
      </w:pPr>
      <w:r w:rsidRPr="00EE2A87">
        <w:rPr>
          <w:sz w:val="22"/>
          <w:szCs w:val="22"/>
        </w:rPr>
        <w:t>9.1. Взаимодействие Заказчика, Участников и оператора ЭТП осуществляется в соответствии с требованиями настоящей Документации, Положением, Закона – 223ФЗ и регламента ЭТП.</w:t>
      </w:r>
    </w:p>
    <w:p w:rsidR="00EA3E2F" w:rsidRPr="00EE2A87" w:rsidRDefault="00EA3E2F" w:rsidP="0067640C">
      <w:pPr>
        <w:pStyle w:val="ConsPlusNormal"/>
        <w:ind w:firstLine="567"/>
        <w:contextualSpacing/>
        <w:jc w:val="both"/>
        <w:rPr>
          <w:sz w:val="22"/>
          <w:szCs w:val="22"/>
        </w:rPr>
      </w:pPr>
    </w:p>
    <w:p w:rsidR="00EA3E2F" w:rsidRPr="00EE2A87" w:rsidRDefault="00EA3E2F" w:rsidP="0067640C">
      <w:pPr>
        <w:pStyle w:val="ConsPlusNormal"/>
        <w:ind w:firstLine="567"/>
        <w:contextualSpacing/>
        <w:jc w:val="center"/>
        <w:rPr>
          <w:sz w:val="22"/>
          <w:szCs w:val="22"/>
        </w:rPr>
      </w:pPr>
      <w:r w:rsidRPr="00EE2A87">
        <w:rPr>
          <w:sz w:val="22"/>
          <w:szCs w:val="22"/>
        </w:rPr>
        <w:t>10.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A3E2F" w:rsidRPr="00EE2A87" w:rsidRDefault="00EA3E2F" w:rsidP="0067640C">
      <w:pPr>
        <w:pStyle w:val="ConsPlusNormal"/>
        <w:ind w:firstLine="567"/>
        <w:contextualSpacing/>
        <w:jc w:val="center"/>
        <w:rPr>
          <w:sz w:val="22"/>
          <w:szCs w:val="22"/>
        </w:rPr>
      </w:pP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АО «</w:t>
      </w:r>
      <w:r w:rsidR="00AC7866" w:rsidRPr="00EE2A87">
        <w:rPr>
          <w:rFonts w:ascii="Times New Roman" w:hAnsi="Times New Roman" w:cs="Times New Roman"/>
        </w:rPr>
        <w:t>ЭК «Восток</w:t>
      </w:r>
      <w:r w:rsidRPr="00EE2A87">
        <w:rPr>
          <w:rFonts w:ascii="Times New Roman" w:hAnsi="Times New Roman" w:cs="Times New Roman"/>
        </w:rPr>
        <w:t>»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10.2. Установить, что приоритет предоставляется при соблюдении следующих условий: </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10.3. Приоритет не предоставляется в случаях, если:</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а) закупка признана несостоявшейся и Договор заключается с единственным Участником;</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 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w:t>
      </w:r>
      <w:r w:rsidRPr="00EE2A87">
        <w:rPr>
          <w:rFonts w:ascii="Times New Roman" w:hAnsi="Times New Roman" w:cs="Times New Roman"/>
        </w:rPr>
        <w:lastRenderedPageBreak/>
        <w:t>Договора, указанной в извещении и документации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A3E2F" w:rsidRPr="00EE2A87" w:rsidRDefault="00EA3E2F" w:rsidP="0067640C">
      <w:pPr>
        <w:keepNext/>
        <w:widowControl w:val="0"/>
        <w:suppressLineNumber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документации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документации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r w:rsidRPr="00EE2A87">
        <w:rPr>
          <w:rFonts w:ascii="Times New Roman" w:hAnsi="Times New Roman" w:cs="Times New Roman"/>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keepNext/>
        <w:keepLines/>
        <w:widowControl w:val="0"/>
        <w:suppressLineNumbers/>
        <w:suppressAutoHyphens/>
        <w:spacing w:after="0"/>
        <w:ind w:firstLine="567"/>
        <w:contextualSpacing/>
        <w:jc w:val="center"/>
        <w:rPr>
          <w:rFonts w:ascii="Times New Roman" w:hAnsi="Times New Roman" w:cs="Times New Roman"/>
        </w:rPr>
      </w:pPr>
      <w:r w:rsidRPr="00EE2A87">
        <w:rPr>
          <w:rFonts w:ascii="Times New Roman" w:hAnsi="Times New Roman" w:cs="Times New Roman"/>
        </w:rPr>
        <w:t>11. Заключение Договора по результатам проведения закупки</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11.1.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w:t>
      </w: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11.2. В случае, если в настоящей Документации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настоящей Документации. Непредставление обеспечения будет являться уклонением от заключения Договора.</w:t>
      </w: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 xml:space="preserve">11.3. Договор по результатам закупки заключается не ранее чем через 10 (десять) дней и не позднее чем через 20 (двадцать) дней с даты опубликования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w:t>
      </w: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 xml:space="preserve">11.4.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w:t>
      </w:r>
      <w:r w:rsidRPr="00EE2A87">
        <w:rPr>
          <w:rFonts w:ascii="Times New Roman" w:hAnsi="Times New Roman" w:cs="Times New Roman"/>
        </w:rPr>
        <w:lastRenderedPageBreak/>
        <w:t>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11.5. При уклонении Участника от заключения Договора Заказчик направляет данные о таком Участнике для внесения в реестр недобросовестных поставщиков.</w:t>
      </w:r>
    </w:p>
    <w:p w:rsidR="00EA3E2F" w:rsidRPr="00EE2A87" w:rsidRDefault="00EA3E2F" w:rsidP="0067640C">
      <w:pPr>
        <w:keepNext/>
        <w:spacing w:after="0"/>
        <w:ind w:firstLine="567"/>
        <w:contextualSpacing/>
        <w:jc w:val="both"/>
        <w:rPr>
          <w:rFonts w:ascii="Times New Roman" w:hAnsi="Times New Roman" w:cs="Times New Roman"/>
        </w:rPr>
      </w:pPr>
      <w:r w:rsidRPr="00EE2A87">
        <w:rPr>
          <w:rFonts w:ascii="Times New Roman" w:hAnsi="Times New Roman" w:cs="Times New Roman"/>
        </w:rPr>
        <w:t>11.6.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EA3E2F" w:rsidRPr="00EE2A87" w:rsidRDefault="00EA3E2F" w:rsidP="0067640C">
      <w:pPr>
        <w:keepNext/>
        <w:keepLines/>
        <w:widowControl w:val="0"/>
        <w:suppressLineNumbers/>
        <w:tabs>
          <w:tab w:val="num" w:pos="1836"/>
        </w:tabs>
        <w:suppressAutoHyphens/>
        <w:spacing w:after="0"/>
        <w:ind w:firstLine="567"/>
        <w:contextualSpacing/>
        <w:jc w:val="both"/>
        <w:rPr>
          <w:rFonts w:ascii="Times New Roman" w:hAnsi="Times New Roman" w:cs="Times New Roman"/>
        </w:rPr>
      </w:pPr>
    </w:p>
    <w:p w:rsidR="00EA3E2F" w:rsidRPr="00EE2A87" w:rsidRDefault="00EA3E2F" w:rsidP="0067640C">
      <w:pPr>
        <w:keepNext/>
        <w:keepLines/>
        <w:widowControl w:val="0"/>
        <w:numPr>
          <w:ilvl w:val="0"/>
          <w:numId w:val="41"/>
        </w:numPr>
        <w:suppressLineNumbers/>
        <w:suppressAutoHyphens/>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Исполнение Договора по результатам закупки</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pStyle w:val="a3"/>
        <w:keepNext/>
        <w:widowControl w:val="0"/>
        <w:numPr>
          <w:ilvl w:val="1"/>
          <w:numId w:val="41"/>
        </w:numPr>
        <w:autoSpaceDE w:val="0"/>
        <w:autoSpaceDN w:val="0"/>
        <w:adjustRightInd w:val="0"/>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в т. ч. с учетом действующего у Заказчика Положения о договорной работе.</w:t>
      </w:r>
    </w:p>
    <w:p w:rsidR="00EA3E2F" w:rsidRPr="00EE2A87" w:rsidRDefault="00EA3E2F" w:rsidP="0067640C">
      <w:pPr>
        <w:pStyle w:val="a3"/>
        <w:keepNext/>
        <w:widowControl w:val="0"/>
        <w:numPr>
          <w:ilvl w:val="1"/>
          <w:numId w:val="41"/>
        </w:numPr>
        <w:autoSpaceDE w:val="0"/>
        <w:autoSpaceDN w:val="0"/>
        <w:adjustRightInd w:val="0"/>
        <w:spacing w:after="0" w:line="240" w:lineRule="auto"/>
        <w:ind w:left="0" w:firstLine="567"/>
        <w:jc w:val="both"/>
        <w:rPr>
          <w:rFonts w:ascii="Times New Roman" w:eastAsia="Calibri" w:hAnsi="Times New Roman" w:cs="Times New Roman"/>
        </w:rPr>
      </w:pPr>
      <w:r w:rsidRPr="00EE2A87">
        <w:rPr>
          <w:rFonts w:ascii="Times New Roman" w:eastAsia="Calibri" w:hAnsi="Times New Roman" w:cs="Times New Roman"/>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EA3E2F" w:rsidRPr="00EE2A87" w:rsidRDefault="00EA3E2F" w:rsidP="0067640C">
      <w:pPr>
        <w:keepNext/>
        <w:widowControl w:val="0"/>
        <w:numPr>
          <w:ilvl w:val="1"/>
          <w:numId w:val="41"/>
        </w:numPr>
        <w:autoSpaceDE w:val="0"/>
        <w:autoSpaceDN w:val="0"/>
        <w:adjustRightInd w:val="0"/>
        <w:spacing w:after="0" w:line="240" w:lineRule="auto"/>
        <w:ind w:left="0" w:firstLine="567"/>
        <w:contextualSpacing/>
        <w:jc w:val="both"/>
        <w:rPr>
          <w:rFonts w:ascii="Times New Roman" w:eastAsia="Calibri" w:hAnsi="Times New Roman" w:cs="Times New Roman"/>
        </w:rPr>
      </w:pPr>
      <w:r w:rsidRPr="00EE2A87">
        <w:rPr>
          <w:rFonts w:ascii="Times New Roman" w:eastAsia="Calibri" w:hAnsi="Times New Roman" w:cs="Times New Roman"/>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A3E2F" w:rsidRPr="00EE2A87" w:rsidRDefault="00EA3E2F" w:rsidP="0067640C">
      <w:pPr>
        <w:keepNext/>
        <w:keepLines/>
        <w:widowControl w:val="0"/>
        <w:suppressLineNumbers/>
        <w:tabs>
          <w:tab w:val="num" w:pos="1836"/>
        </w:tabs>
        <w:suppressAutoHyphens/>
        <w:spacing w:after="0"/>
        <w:ind w:firstLine="567"/>
        <w:contextualSpacing/>
        <w:jc w:val="both"/>
        <w:rPr>
          <w:rFonts w:ascii="Times New Roman" w:hAnsi="Times New Roman" w:cs="Times New Roman"/>
        </w:rPr>
      </w:pPr>
    </w:p>
    <w:p w:rsidR="00EA3E2F" w:rsidRPr="00EE2A87" w:rsidRDefault="00EA3E2F" w:rsidP="0067640C">
      <w:pPr>
        <w:keepNext/>
        <w:keepLines/>
        <w:widowControl w:val="0"/>
        <w:numPr>
          <w:ilvl w:val="0"/>
          <w:numId w:val="41"/>
        </w:numPr>
        <w:suppressLineNumbers/>
        <w:suppressAutoHyphens/>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Права и обязанности Заказчика и Участников закупки</w:t>
      </w:r>
    </w:p>
    <w:p w:rsidR="00EA3E2F" w:rsidRPr="00EE2A87" w:rsidRDefault="00EA3E2F" w:rsidP="0067640C">
      <w:pPr>
        <w:keepNext/>
        <w:keepLines/>
        <w:widowControl w:val="0"/>
        <w:suppressLineNumbers/>
        <w:suppressAutoHyphens/>
        <w:spacing w:after="0"/>
        <w:ind w:firstLine="567"/>
        <w:contextualSpacing/>
        <w:jc w:val="both"/>
        <w:rPr>
          <w:rFonts w:ascii="Times New Roman" w:hAnsi="Times New Roman" w:cs="Times New Roman"/>
        </w:rPr>
      </w:pP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13.1. Разногласия между Заказчиком и Участником возникшие в ходе проведения процедуры закупки рассматриваются ЦЗО.</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r w:rsidRPr="00EE2A87">
        <w:rPr>
          <w:rFonts w:ascii="Times New Roman" w:hAnsi="Times New Roman" w:cs="Times New Roman"/>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EA3E2F" w:rsidRPr="00EE2A87" w:rsidRDefault="00EA3E2F" w:rsidP="0067640C">
      <w:pPr>
        <w:keepNext/>
        <w:widowControl w:val="0"/>
        <w:tabs>
          <w:tab w:val="num" w:pos="2160"/>
        </w:tabs>
        <w:adjustRightInd w:val="0"/>
        <w:spacing w:after="0"/>
        <w:ind w:firstLine="567"/>
        <w:contextualSpacing/>
        <w:jc w:val="both"/>
        <w:rPr>
          <w:rFonts w:ascii="Times New Roman" w:hAnsi="Times New Roman" w:cs="Times New Roman"/>
        </w:rPr>
      </w:pPr>
    </w:p>
    <w:p w:rsidR="00EA3E2F" w:rsidRPr="00EE2A87" w:rsidRDefault="00EA3E2F" w:rsidP="0067640C">
      <w:pPr>
        <w:keepNext/>
        <w:widowControl w:val="0"/>
        <w:numPr>
          <w:ilvl w:val="0"/>
          <w:numId w:val="41"/>
        </w:numPr>
        <w:adjustRightInd w:val="0"/>
        <w:spacing w:after="0" w:line="240" w:lineRule="auto"/>
        <w:ind w:left="0" w:firstLine="567"/>
        <w:contextualSpacing/>
        <w:jc w:val="center"/>
        <w:rPr>
          <w:rFonts w:ascii="Times New Roman" w:hAnsi="Times New Roman" w:cs="Times New Roman"/>
        </w:rPr>
      </w:pPr>
      <w:r w:rsidRPr="00EE2A87">
        <w:rPr>
          <w:rFonts w:ascii="Times New Roman" w:hAnsi="Times New Roman" w:cs="Times New Roman"/>
        </w:rPr>
        <w:t>Противоречия, связанные с содержанием документации о закупке</w:t>
      </w:r>
    </w:p>
    <w:p w:rsidR="00EA3E2F" w:rsidRPr="00EE2A87" w:rsidRDefault="00EA3E2F" w:rsidP="0067640C">
      <w:pPr>
        <w:keepNext/>
        <w:widowControl w:val="0"/>
        <w:adjustRightInd w:val="0"/>
        <w:spacing w:after="0"/>
        <w:ind w:firstLine="567"/>
        <w:contextualSpacing/>
        <w:jc w:val="both"/>
        <w:rPr>
          <w:rFonts w:ascii="Times New Roman" w:hAnsi="Times New Roman" w:cs="Times New Roman"/>
        </w:rPr>
      </w:pP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14.1 Противоречия, связанные с содержанием документации (извещения) о закупке</w:t>
      </w:r>
    </w:p>
    <w:p w:rsidR="00EA3E2F" w:rsidRPr="00EE2A87" w:rsidRDefault="00EA3E2F" w:rsidP="0067640C">
      <w:pPr>
        <w:pStyle w:val="ConsPlusNormal"/>
        <w:tabs>
          <w:tab w:val="left" w:pos="993"/>
        </w:tabs>
        <w:ind w:firstLine="567"/>
        <w:contextualSpacing/>
        <w:jc w:val="both"/>
        <w:rPr>
          <w:bCs/>
          <w:sz w:val="22"/>
          <w:szCs w:val="22"/>
        </w:rPr>
      </w:pPr>
      <w:r w:rsidRPr="00EE2A87">
        <w:rPr>
          <w:bCs/>
          <w:sz w:val="22"/>
          <w:szCs w:val="22"/>
        </w:rPr>
        <w:t xml:space="preserve">14.1.1. При наличии противоречий между сведениями, содержащимися в извещении (документации) о проведении закупки, размещенном на </w:t>
      </w:r>
      <w:r w:rsidRPr="00EE2A87">
        <w:rPr>
          <w:sz w:val="22"/>
          <w:szCs w:val="22"/>
        </w:rPr>
        <w:t xml:space="preserve">Электронной торговой площадке (ЭТП): РТС-тендер </w:t>
      </w:r>
      <w:hyperlink r:id="rId17" w:history="1">
        <w:r w:rsidRPr="00EE2A87">
          <w:rPr>
            <w:rStyle w:val="a9"/>
            <w:sz w:val="22"/>
            <w:szCs w:val="22"/>
            <w:lang w:val="en-US"/>
          </w:rPr>
          <w:t>www</w:t>
        </w:r>
        <w:r w:rsidRPr="00EE2A87">
          <w:rPr>
            <w:rStyle w:val="a9"/>
            <w:sz w:val="22"/>
            <w:szCs w:val="22"/>
          </w:rPr>
          <w:t>.</w:t>
        </w:r>
        <w:r w:rsidRPr="00EE2A87">
          <w:rPr>
            <w:rStyle w:val="a9"/>
            <w:sz w:val="22"/>
            <w:szCs w:val="22"/>
            <w:lang w:val="en-US"/>
          </w:rPr>
          <w:t>rts</w:t>
        </w:r>
        <w:r w:rsidRPr="00EE2A87">
          <w:rPr>
            <w:rStyle w:val="a9"/>
            <w:sz w:val="22"/>
            <w:szCs w:val="22"/>
          </w:rPr>
          <w:t>-</w:t>
        </w:r>
        <w:r w:rsidRPr="00EE2A87">
          <w:rPr>
            <w:rStyle w:val="a9"/>
            <w:sz w:val="22"/>
            <w:szCs w:val="22"/>
            <w:lang w:val="en-US"/>
          </w:rPr>
          <w:t>tender</w:t>
        </w:r>
        <w:r w:rsidRPr="00EE2A87">
          <w:rPr>
            <w:rStyle w:val="a9"/>
            <w:sz w:val="22"/>
            <w:szCs w:val="22"/>
          </w:rPr>
          <w:t>.</w:t>
        </w:r>
        <w:r w:rsidRPr="00EE2A87">
          <w:rPr>
            <w:rStyle w:val="a9"/>
            <w:sz w:val="22"/>
            <w:szCs w:val="22"/>
            <w:lang w:val="en-US"/>
          </w:rPr>
          <w:t>ru</w:t>
        </w:r>
      </w:hyperlink>
      <w:r w:rsidRPr="00EE2A87">
        <w:rPr>
          <w:bCs/>
          <w:sz w:val="22"/>
          <w:szCs w:val="22"/>
        </w:rPr>
        <w:t xml:space="preserve">, и сведениями, содержащимися в настоящей документации (извещении), приоритет отдается сведениям, содержащимся в извещении (документации) о проведении закупки, размещенном на </w:t>
      </w:r>
      <w:r w:rsidRPr="00EE2A87">
        <w:rPr>
          <w:sz w:val="22"/>
          <w:szCs w:val="22"/>
        </w:rPr>
        <w:t xml:space="preserve">Электронной торговой площадке (ЭТП): РТС-тендер </w:t>
      </w:r>
      <w:hyperlink r:id="rId18" w:history="1">
        <w:r w:rsidRPr="00EE2A87">
          <w:rPr>
            <w:rStyle w:val="a9"/>
            <w:sz w:val="22"/>
            <w:szCs w:val="22"/>
            <w:lang w:val="en-US"/>
          </w:rPr>
          <w:t>www</w:t>
        </w:r>
        <w:r w:rsidRPr="00EE2A87">
          <w:rPr>
            <w:rStyle w:val="a9"/>
            <w:sz w:val="22"/>
            <w:szCs w:val="22"/>
          </w:rPr>
          <w:t>.</w:t>
        </w:r>
        <w:r w:rsidRPr="00EE2A87">
          <w:rPr>
            <w:rStyle w:val="a9"/>
            <w:sz w:val="22"/>
            <w:szCs w:val="22"/>
            <w:lang w:val="en-US"/>
          </w:rPr>
          <w:t>rts</w:t>
        </w:r>
        <w:r w:rsidRPr="00EE2A87">
          <w:rPr>
            <w:rStyle w:val="a9"/>
            <w:sz w:val="22"/>
            <w:szCs w:val="22"/>
          </w:rPr>
          <w:t>-</w:t>
        </w:r>
        <w:r w:rsidRPr="00EE2A87">
          <w:rPr>
            <w:rStyle w:val="a9"/>
            <w:sz w:val="22"/>
            <w:szCs w:val="22"/>
            <w:lang w:val="en-US"/>
          </w:rPr>
          <w:t>tender</w:t>
        </w:r>
        <w:r w:rsidRPr="00EE2A87">
          <w:rPr>
            <w:rStyle w:val="a9"/>
            <w:sz w:val="22"/>
            <w:szCs w:val="22"/>
          </w:rPr>
          <w:t>.</w:t>
        </w:r>
        <w:r w:rsidRPr="00EE2A87">
          <w:rPr>
            <w:rStyle w:val="a9"/>
            <w:sz w:val="22"/>
            <w:szCs w:val="22"/>
            <w:lang w:val="en-US"/>
          </w:rPr>
          <w:t>ru</w:t>
        </w:r>
      </w:hyperlink>
      <w:r w:rsidRPr="00EE2A87">
        <w:rPr>
          <w:bCs/>
          <w:sz w:val="22"/>
          <w:szCs w:val="22"/>
        </w:rPr>
        <w:t>.</w:t>
      </w:r>
    </w:p>
    <w:p w:rsidR="00EA3E2F" w:rsidRPr="00EE2A87" w:rsidRDefault="00EA3E2F" w:rsidP="0067640C">
      <w:pPr>
        <w:pStyle w:val="ConsPlusNormal"/>
        <w:tabs>
          <w:tab w:val="left" w:pos="993"/>
        </w:tabs>
        <w:ind w:firstLine="567"/>
        <w:contextualSpacing/>
        <w:jc w:val="both"/>
        <w:rPr>
          <w:bCs/>
          <w:sz w:val="22"/>
          <w:szCs w:val="22"/>
        </w:rPr>
      </w:pPr>
      <w:r w:rsidRPr="00EE2A87">
        <w:rPr>
          <w:bCs/>
          <w:sz w:val="22"/>
          <w:szCs w:val="22"/>
        </w:rPr>
        <w:t>14.1.2. При наличии противоречий между сведениями, содержащимися в разделе: «Информационная карта» настоящей документации (извещении), и сведениями, содержащимися в разделе «Проект договора» настоящей документации (извещении), приоритет отдается сведениям, содержащимся в разделе «Проект договора» настоящей документации (извещении).</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14.1.3.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14.2. Противоречия, связанные с содержанием заявки на участие в закупке</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14.2.1.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bCs/>
        </w:rPr>
        <w:t xml:space="preserve">14.2.2. При наличии противоречий между сведениями, содержащимися в ценовом предложении участника закупки, указанных в специальной форме </w:t>
      </w:r>
      <w:r w:rsidRPr="00EE2A87">
        <w:rPr>
          <w:rFonts w:ascii="Times New Roman" w:hAnsi="Times New Roman" w:cs="Times New Roman"/>
        </w:rPr>
        <w:t xml:space="preserve">Электронной торговой площадки (ЭТП): РТС-тендер </w:t>
      </w:r>
      <w:hyperlink r:id="rId19" w:history="1">
        <w:r w:rsidRPr="00EE2A87">
          <w:rPr>
            <w:rStyle w:val="a9"/>
            <w:rFonts w:ascii="Times New Roman" w:hAnsi="Times New Roman" w:cs="Times New Roman"/>
            <w:lang w:val="en-US"/>
          </w:rPr>
          <w:t>www</w:t>
        </w:r>
        <w:r w:rsidRPr="00EE2A87">
          <w:rPr>
            <w:rStyle w:val="a9"/>
            <w:rFonts w:ascii="Times New Roman" w:hAnsi="Times New Roman" w:cs="Times New Roman"/>
          </w:rPr>
          <w:t>.</w:t>
        </w:r>
        <w:r w:rsidRPr="00EE2A87">
          <w:rPr>
            <w:rStyle w:val="a9"/>
            <w:rFonts w:ascii="Times New Roman" w:hAnsi="Times New Roman" w:cs="Times New Roman"/>
            <w:lang w:val="en-US"/>
          </w:rPr>
          <w:t>rts</w:t>
        </w:r>
        <w:r w:rsidRPr="00EE2A87">
          <w:rPr>
            <w:rStyle w:val="a9"/>
            <w:rFonts w:ascii="Times New Roman" w:hAnsi="Times New Roman" w:cs="Times New Roman"/>
          </w:rPr>
          <w:t>-</w:t>
        </w:r>
        <w:r w:rsidRPr="00EE2A87">
          <w:rPr>
            <w:rStyle w:val="a9"/>
            <w:rFonts w:ascii="Times New Roman" w:hAnsi="Times New Roman" w:cs="Times New Roman"/>
            <w:lang w:val="en-US"/>
          </w:rPr>
          <w:t>tender</w:t>
        </w:r>
        <w:r w:rsidRPr="00EE2A87">
          <w:rPr>
            <w:rStyle w:val="a9"/>
            <w:rFonts w:ascii="Times New Roman" w:hAnsi="Times New Roman" w:cs="Times New Roman"/>
          </w:rPr>
          <w:t>.</w:t>
        </w:r>
        <w:r w:rsidRPr="00EE2A87">
          <w:rPr>
            <w:rStyle w:val="a9"/>
            <w:rFonts w:ascii="Times New Roman" w:hAnsi="Times New Roman" w:cs="Times New Roman"/>
            <w:lang w:val="en-US"/>
          </w:rPr>
          <w:t>ru</w:t>
        </w:r>
      </w:hyperlink>
      <w:r w:rsidRPr="00EE2A87">
        <w:rPr>
          <w:rFonts w:ascii="Times New Roman" w:hAnsi="Times New Roman" w:cs="Times New Roman"/>
        </w:rPr>
        <w:t xml:space="preserve">,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РТС-тендер </w:t>
      </w:r>
      <w:hyperlink r:id="rId20" w:history="1">
        <w:r w:rsidRPr="00EE2A87">
          <w:rPr>
            <w:rStyle w:val="a9"/>
            <w:rFonts w:ascii="Times New Roman" w:hAnsi="Times New Roman" w:cs="Times New Roman"/>
            <w:lang w:val="en-US"/>
          </w:rPr>
          <w:t>www</w:t>
        </w:r>
        <w:r w:rsidRPr="00EE2A87">
          <w:rPr>
            <w:rStyle w:val="a9"/>
            <w:rFonts w:ascii="Times New Roman" w:hAnsi="Times New Roman" w:cs="Times New Roman"/>
          </w:rPr>
          <w:t>.</w:t>
        </w:r>
        <w:r w:rsidRPr="00EE2A87">
          <w:rPr>
            <w:rStyle w:val="a9"/>
            <w:rFonts w:ascii="Times New Roman" w:hAnsi="Times New Roman" w:cs="Times New Roman"/>
            <w:lang w:val="en-US"/>
          </w:rPr>
          <w:t>rts</w:t>
        </w:r>
        <w:r w:rsidRPr="00EE2A87">
          <w:rPr>
            <w:rStyle w:val="a9"/>
            <w:rFonts w:ascii="Times New Roman" w:hAnsi="Times New Roman" w:cs="Times New Roman"/>
          </w:rPr>
          <w:t>-</w:t>
        </w:r>
        <w:r w:rsidRPr="00EE2A87">
          <w:rPr>
            <w:rStyle w:val="a9"/>
            <w:rFonts w:ascii="Times New Roman" w:hAnsi="Times New Roman" w:cs="Times New Roman"/>
            <w:lang w:val="en-US"/>
          </w:rPr>
          <w:t>tender</w:t>
        </w:r>
        <w:r w:rsidRPr="00EE2A87">
          <w:rPr>
            <w:rStyle w:val="a9"/>
            <w:rFonts w:ascii="Times New Roman" w:hAnsi="Times New Roman" w:cs="Times New Roman"/>
          </w:rPr>
          <w:t>.</w:t>
        </w:r>
        <w:r w:rsidRPr="00EE2A87">
          <w:rPr>
            <w:rStyle w:val="a9"/>
            <w:rFonts w:ascii="Times New Roman" w:hAnsi="Times New Roman" w:cs="Times New Roman"/>
            <w:lang w:val="en-US"/>
          </w:rPr>
          <w:t>ru</w:t>
        </w:r>
      </w:hyperlink>
      <w:r w:rsidRPr="00EE2A87">
        <w:rPr>
          <w:rFonts w:ascii="Times New Roman" w:hAnsi="Times New Roman" w:cs="Times New Roman"/>
        </w:rPr>
        <w:t>.</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 xml:space="preserve">14.2.3. При наличии противоречий между сведениями о стране происхождения товаров в специальной форме на Электронной торговой площадке (ЭТП): РТС-тендер </w:t>
      </w:r>
      <w:hyperlink r:id="rId21" w:history="1">
        <w:r w:rsidRPr="00EE2A87">
          <w:rPr>
            <w:rStyle w:val="a9"/>
            <w:rFonts w:ascii="Times New Roman" w:hAnsi="Times New Roman" w:cs="Times New Roman"/>
            <w:lang w:val="en-US"/>
          </w:rPr>
          <w:t>www</w:t>
        </w:r>
        <w:r w:rsidRPr="00EE2A87">
          <w:rPr>
            <w:rStyle w:val="a9"/>
            <w:rFonts w:ascii="Times New Roman" w:hAnsi="Times New Roman" w:cs="Times New Roman"/>
          </w:rPr>
          <w:t>.</w:t>
        </w:r>
        <w:r w:rsidRPr="00EE2A87">
          <w:rPr>
            <w:rStyle w:val="a9"/>
            <w:rFonts w:ascii="Times New Roman" w:hAnsi="Times New Roman" w:cs="Times New Roman"/>
            <w:lang w:val="en-US"/>
          </w:rPr>
          <w:t>rts</w:t>
        </w:r>
        <w:r w:rsidRPr="00EE2A87">
          <w:rPr>
            <w:rStyle w:val="a9"/>
            <w:rFonts w:ascii="Times New Roman" w:hAnsi="Times New Roman" w:cs="Times New Roman"/>
          </w:rPr>
          <w:t>-</w:t>
        </w:r>
        <w:r w:rsidRPr="00EE2A87">
          <w:rPr>
            <w:rStyle w:val="a9"/>
            <w:rFonts w:ascii="Times New Roman" w:hAnsi="Times New Roman" w:cs="Times New Roman"/>
            <w:lang w:val="en-US"/>
          </w:rPr>
          <w:t>tender</w:t>
        </w:r>
        <w:r w:rsidRPr="00EE2A87">
          <w:rPr>
            <w:rStyle w:val="a9"/>
            <w:rFonts w:ascii="Times New Roman" w:hAnsi="Times New Roman" w:cs="Times New Roman"/>
          </w:rPr>
          <w:t>.</w:t>
        </w:r>
        <w:r w:rsidRPr="00EE2A87">
          <w:rPr>
            <w:rStyle w:val="a9"/>
            <w:rFonts w:ascii="Times New Roman" w:hAnsi="Times New Roman" w:cs="Times New Roman"/>
            <w:lang w:val="en-US"/>
          </w:rPr>
          <w:t>ru</w:t>
        </w:r>
      </w:hyperlink>
      <w:r w:rsidRPr="00EE2A87">
        <w:rPr>
          <w:rFonts w:ascii="Times New Roman" w:hAnsi="Times New Roman" w:cs="Times New Roman"/>
        </w:rPr>
        <w:t xml:space="preserve"> (при </w:t>
      </w:r>
      <w:r w:rsidRPr="00EE2A87">
        <w:rPr>
          <w:rFonts w:ascii="Times New Roman" w:hAnsi="Times New Roman" w:cs="Times New Roman"/>
        </w:rPr>
        <w:lastRenderedPageBreak/>
        <w:t>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14.2.4.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14.2.5. При наличии противоречий, выражающих в арифметических ошибках, заказчик руководствуется следующими правилами:</w:t>
      </w:r>
    </w:p>
    <w:p w:rsidR="00EA3E2F" w:rsidRPr="00EE2A87" w:rsidRDefault="00EA3E2F" w:rsidP="0067640C">
      <w:pPr>
        <w:spacing w:after="0"/>
        <w:ind w:firstLine="567"/>
        <w:contextualSpacing/>
        <w:jc w:val="both"/>
        <w:rPr>
          <w:rFonts w:ascii="Times New Roman" w:hAnsi="Times New Roman" w:cs="Times New Roman"/>
        </w:rPr>
      </w:pPr>
      <w:r w:rsidRPr="00EE2A87">
        <w:rPr>
          <w:rFonts w:ascii="Times New Roman" w:hAnsi="Times New Roman" w:cs="Times New Roman"/>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(пять процентов), приравниваются к факту указания в составе заявки недостоверных сведений.</w:t>
      </w:r>
    </w:p>
    <w:p w:rsidR="00EA3E2F" w:rsidRPr="00EE2A87" w:rsidRDefault="00EA3E2F" w:rsidP="0067640C">
      <w:pPr>
        <w:spacing w:after="0"/>
        <w:ind w:firstLine="567"/>
        <w:contextualSpacing/>
        <w:jc w:val="both"/>
        <w:rPr>
          <w:rFonts w:ascii="Times New Roman" w:hAnsi="Times New Roman" w:cs="Times New Roman"/>
          <w:bCs/>
        </w:rPr>
      </w:pPr>
      <w:r w:rsidRPr="00EE2A87">
        <w:rPr>
          <w:rFonts w:ascii="Times New Roman" w:hAnsi="Times New Roman" w:cs="Times New Roman"/>
          <w:bCs/>
        </w:rPr>
        <w:t>14.2.6.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8E0390" w:rsidRPr="00EE2A87" w:rsidRDefault="005857E9" w:rsidP="0067640C">
      <w:pPr>
        <w:spacing w:after="0"/>
        <w:contextualSpacing/>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br w:type="page"/>
      </w:r>
    </w:p>
    <w:p w:rsidR="00404D73" w:rsidRPr="00EE2A87" w:rsidRDefault="005857E9" w:rsidP="0067640C">
      <w:pPr>
        <w:widowControl w:val="0"/>
        <w:spacing w:after="0" w:line="240" w:lineRule="auto"/>
        <w:contextualSpacing/>
        <w:jc w:val="center"/>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lastRenderedPageBreak/>
        <w:t>ИНФОРМАЦИОННАЯ КАРТА</w:t>
      </w:r>
    </w:p>
    <w:tbl>
      <w:tblPr>
        <w:tblW w:w="10206" w:type="dxa"/>
        <w:tblInd w:w="-5" w:type="dxa"/>
        <w:tblLayout w:type="fixed"/>
        <w:tblLook w:val="0000" w:firstRow="0" w:lastRow="0" w:firstColumn="0" w:lastColumn="0" w:noHBand="0" w:noVBand="0"/>
      </w:tblPr>
      <w:tblGrid>
        <w:gridCol w:w="567"/>
        <w:gridCol w:w="2301"/>
        <w:gridCol w:w="7338"/>
      </w:tblGrid>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E2A87" w:rsidRDefault="005857E9" w:rsidP="0067640C">
            <w:pPr>
              <w:widowControl w:val="0"/>
              <w:spacing w:after="0" w:line="240" w:lineRule="auto"/>
              <w:contextualSpacing/>
              <w:jc w:val="center"/>
              <w:rPr>
                <w:rFonts w:ascii="Times New Roman" w:eastAsia="Times New Roman" w:hAnsi="Times New Roman" w:cs="Times New Roman"/>
                <w:b/>
                <w:i/>
                <w:lang w:eastAsia="ru-RU"/>
              </w:rPr>
            </w:pPr>
            <w:r w:rsidRPr="00EE2A87">
              <w:rPr>
                <w:rFonts w:ascii="Times New Roman" w:eastAsia="Times New Roman" w:hAnsi="Times New Roman" w:cs="Times New Roman"/>
                <w:b/>
                <w:i/>
                <w:lang w:eastAsia="ru-RU"/>
              </w:rPr>
              <w:t>№</w:t>
            </w:r>
          </w:p>
          <w:p w:rsidR="00404D73" w:rsidRPr="00EE2A87" w:rsidRDefault="005857E9" w:rsidP="0067640C">
            <w:pPr>
              <w:widowControl w:val="0"/>
              <w:spacing w:after="0" w:line="240" w:lineRule="auto"/>
              <w:contextualSpacing/>
              <w:jc w:val="center"/>
              <w:rPr>
                <w:rFonts w:ascii="Times New Roman" w:eastAsia="Times New Roman" w:hAnsi="Times New Roman" w:cs="Times New Roman"/>
                <w:b/>
                <w:i/>
                <w:lang w:eastAsia="ru-RU"/>
              </w:rPr>
            </w:pPr>
            <w:r w:rsidRPr="00EE2A87">
              <w:rPr>
                <w:rFonts w:ascii="Times New Roman" w:eastAsia="Times New Roman" w:hAnsi="Times New Roman" w:cs="Times New Roman"/>
                <w:b/>
                <w:i/>
                <w:lang w:eastAsia="ru-RU"/>
              </w:rPr>
              <w:t>п/п</w:t>
            </w:r>
          </w:p>
        </w:tc>
        <w:tc>
          <w:tcPr>
            <w:tcW w:w="23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E2A87" w:rsidRDefault="005857E9" w:rsidP="0067640C">
            <w:pPr>
              <w:widowControl w:val="0"/>
              <w:spacing w:after="0" w:line="240" w:lineRule="auto"/>
              <w:contextualSpacing/>
              <w:jc w:val="center"/>
              <w:rPr>
                <w:rFonts w:ascii="Times New Roman" w:eastAsia="Times New Roman" w:hAnsi="Times New Roman" w:cs="Times New Roman"/>
                <w:b/>
                <w:i/>
                <w:lang w:eastAsia="ru-RU"/>
              </w:rPr>
            </w:pPr>
            <w:r w:rsidRPr="00EE2A87">
              <w:rPr>
                <w:rFonts w:ascii="Times New Roman" w:eastAsia="Times New Roman" w:hAnsi="Times New Roman" w:cs="Times New Roman"/>
                <w:b/>
                <w:i/>
                <w:lang w:eastAsia="ru-RU"/>
              </w:rPr>
              <w:t>Наименование пункта</w:t>
            </w:r>
          </w:p>
        </w:tc>
        <w:tc>
          <w:tcPr>
            <w:tcW w:w="7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E2A87" w:rsidRDefault="005857E9" w:rsidP="0067640C">
            <w:pPr>
              <w:widowControl w:val="0"/>
              <w:spacing w:after="0" w:line="240" w:lineRule="auto"/>
              <w:ind w:firstLine="426"/>
              <w:contextualSpacing/>
              <w:jc w:val="center"/>
              <w:rPr>
                <w:rFonts w:ascii="Times New Roman" w:eastAsia="Times New Roman" w:hAnsi="Times New Roman" w:cs="Times New Roman"/>
                <w:b/>
                <w:i/>
                <w:lang w:eastAsia="ru-RU"/>
              </w:rPr>
            </w:pPr>
            <w:r w:rsidRPr="00EE2A87">
              <w:rPr>
                <w:rFonts w:ascii="Times New Roman" w:eastAsia="Times New Roman" w:hAnsi="Times New Roman" w:cs="Times New Roman"/>
                <w:b/>
                <w:i/>
                <w:lang w:eastAsia="ru-RU"/>
              </w:rPr>
              <w:t>Текст пояснений</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404D73"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Наименование Заказчика, контактная информация</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5857E9" w:rsidP="0067640C">
            <w:pPr>
              <w:spacing w:after="0" w:line="240" w:lineRule="auto"/>
              <w:ind w:firstLine="426"/>
              <w:contextualSpacing/>
              <w:jc w:val="both"/>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Акционерное общество «Энергосбытовая компания «Восток» (АО «ЭК «Восток»)</w:t>
            </w:r>
          </w:p>
          <w:p w:rsidR="00404D73" w:rsidRPr="00EE2A87" w:rsidRDefault="005857E9" w:rsidP="0067640C">
            <w:pPr>
              <w:spacing w:after="0" w:line="240" w:lineRule="auto"/>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(ОГРН 1037739123696, ИНН 7705424509, юридический адрес: 119121, Российская Федерация, г. Москва, ул. Бурденко, дом 22, место нахождения: 119121, г. Москва, ул. Бурденко, дом 22).</w:t>
            </w:r>
          </w:p>
          <w:p w:rsidR="00404D73" w:rsidRPr="00EE2A87" w:rsidRDefault="00404D73" w:rsidP="0067640C">
            <w:pPr>
              <w:spacing w:after="0" w:line="240" w:lineRule="auto"/>
              <w:ind w:firstLine="426"/>
              <w:contextualSpacing/>
              <w:jc w:val="both"/>
              <w:rPr>
                <w:rFonts w:ascii="Times New Roman" w:eastAsia="Times New Roman" w:hAnsi="Times New Roman" w:cs="Times New Roman"/>
                <w:lang w:eastAsia="ru-RU"/>
              </w:rPr>
            </w:pPr>
          </w:p>
          <w:p w:rsidR="000673DE" w:rsidRPr="00EE2A87" w:rsidRDefault="005857E9" w:rsidP="0067640C">
            <w:pPr>
              <w:spacing w:after="0"/>
              <w:ind w:firstLine="426"/>
              <w:contextualSpacing/>
              <w:jc w:val="both"/>
              <w:rPr>
                <w:rFonts w:ascii="Times New Roman" w:hAnsi="Times New Roman" w:cs="Times New Roman"/>
                <w:u w:val="single"/>
              </w:rPr>
            </w:pPr>
            <w:r w:rsidRPr="00EE2A87">
              <w:rPr>
                <w:rFonts w:ascii="Times New Roman" w:hAnsi="Times New Roman" w:cs="Times New Roman"/>
                <w:b/>
              </w:rPr>
              <w:t>Адрес электронной почты:</w:t>
            </w:r>
            <w:r w:rsidRPr="00EE2A87">
              <w:rPr>
                <w:rFonts w:ascii="Times New Roman" w:hAnsi="Times New Roman" w:cs="Times New Roman"/>
              </w:rPr>
              <w:t xml:space="preserve"> </w:t>
            </w:r>
            <w:hyperlink r:id="rId22" w:history="1">
              <w:r w:rsidRPr="00EE2A87">
                <w:rPr>
                  <w:rStyle w:val="a9"/>
                  <w:rFonts w:ascii="Times New Roman" w:hAnsi="Times New Roman" w:cs="Times New Roman"/>
                  <w:lang w:val="en-US"/>
                </w:rPr>
                <w:t>zakupki</w:t>
              </w:r>
              <w:r w:rsidRPr="00EE2A87">
                <w:rPr>
                  <w:rStyle w:val="a9"/>
                  <w:rFonts w:ascii="Times New Roman" w:hAnsi="Times New Roman" w:cs="Times New Roman"/>
                </w:rPr>
                <w:t>.</w:t>
              </w:r>
              <w:r w:rsidRPr="00EE2A87">
                <w:rPr>
                  <w:rStyle w:val="a9"/>
                  <w:rFonts w:ascii="Times New Roman" w:hAnsi="Times New Roman" w:cs="Times New Roman"/>
                  <w:lang w:val="en-US"/>
                </w:rPr>
                <w:t>tmn</w:t>
              </w:r>
              <w:r w:rsidRPr="00EE2A87">
                <w:rPr>
                  <w:rStyle w:val="a9"/>
                  <w:rFonts w:ascii="Times New Roman" w:hAnsi="Times New Roman" w:cs="Times New Roman"/>
                </w:rPr>
                <w:t>@</w:t>
              </w:r>
              <w:r w:rsidRPr="00EE2A87">
                <w:rPr>
                  <w:rStyle w:val="a9"/>
                  <w:rFonts w:ascii="Times New Roman" w:hAnsi="Times New Roman" w:cs="Times New Roman"/>
                  <w:lang w:val="en-US"/>
                </w:rPr>
                <w:t>vostok</w:t>
              </w:r>
              <w:r w:rsidRPr="00EE2A87">
                <w:rPr>
                  <w:rStyle w:val="a9"/>
                  <w:rFonts w:ascii="Times New Roman" w:hAnsi="Times New Roman" w:cs="Times New Roman"/>
                </w:rPr>
                <w:t>-</w:t>
              </w:r>
              <w:r w:rsidRPr="00EE2A87">
                <w:rPr>
                  <w:rStyle w:val="a9"/>
                  <w:rFonts w:ascii="Times New Roman" w:hAnsi="Times New Roman" w:cs="Times New Roman"/>
                  <w:lang w:val="en-US"/>
                </w:rPr>
                <w:t>electra</w:t>
              </w:r>
              <w:r w:rsidRPr="00EE2A87">
                <w:rPr>
                  <w:rStyle w:val="a9"/>
                  <w:rFonts w:ascii="Times New Roman" w:hAnsi="Times New Roman" w:cs="Times New Roman"/>
                </w:rPr>
                <w:t>.</w:t>
              </w:r>
              <w:r w:rsidRPr="00EE2A87">
                <w:rPr>
                  <w:rStyle w:val="a9"/>
                  <w:rFonts w:ascii="Times New Roman" w:hAnsi="Times New Roman" w:cs="Times New Roman"/>
                  <w:lang w:val="en-US"/>
                </w:rPr>
                <w:t>ru</w:t>
              </w:r>
            </w:hyperlink>
          </w:p>
          <w:p w:rsidR="006D56CE" w:rsidRPr="00EE2A87" w:rsidRDefault="005857E9" w:rsidP="0067640C">
            <w:pPr>
              <w:spacing w:after="0"/>
              <w:ind w:firstLine="426"/>
              <w:contextualSpacing/>
              <w:jc w:val="both"/>
              <w:rPr>
                <w:rFonts w:ascii="Times New Roman" w:hAnsi="Times New Roman" w:cs="Times New Roman"/>
              </w:rPr>
            </w:pPr>
            <w:r w:rsidRPr="00EE2A87">
              <w:rPr>
                <w:rFonts w:ascii="Times New Roman" w:hAnsi="Times New Roman" w:cs="Times New Roman"/>
                <w:b/>
              </w:rPr>
              <w:t xml:space="preserve">Контактный телефон: </w:t>
            </w:r>
            <w:r w:rsidR="006D56CE" w:rsidRPr="00EE2A87">
              <w:rPr>
                <w:rFonts w:ascii="Times New Roman" w:hAnsi="Times New Roman" w:cs="Times New Roman"/>
                <w:b/>
              </w:rPr>
              <w:t>+ 7</w:t>
            </w:r>
            <w:r w:rsidR="006D56CE" w:rsidRPr="00EE2A87">
              <w:rPr>
                <w:rStyle w:val="dbftextfielddisplay"/>
                <w:rFonts w:ascii="Times New Roman" w:hAnsi="Times New Roman" w:cs="Times New Roman"/>
              </w:rPr>
              <w:t xml:space="preserve"> (343) 286-60-82 (доб. 7086)</w:t>
            </w:r>
          </w:p>
          <w:p w:rsidR="00404D73" w:rsidRPr="00EE2A87" w:rsidRDefault="005857E9" w:rsidP="0067640C">
            <w:pPr>
              <w:spacing w:after="0" w:line="240" w:lineRule="auto"/>
              <w:ind w:firstLine="426"/>
              <w:contextualSpacing/>
              <w:rPr>
                <w:rFonts w:ascii="Times New Roman" w:eastAsia="Times New Roman" w:hAnsi="Times New Roman" w:cs="Times New Roman"/>
                <w:lang w:eastAsia="ru-RU"/>
              </w:rPr>
            </w:pPr>
            <w:r w:rsidRPr="00EE2A87">
              <w:rPr>
                <w:rFonts w:ascii="Times New Roman" w:hAnsi="Times New Roman" w:cs="Times New Roman"/>
                <w:b/>
              </w:rPr>
              <w:t>Контактное лицо:</w:t>
            </w:r>
            <w:r w:rsidRPr="00EE2A87">
              <w:rPr>
                <w:rFonts w:ascii="Times New Roman" w:hAnsi="Times New Roman" w:cs="Times New Roman"/>
              </w:rPr>
              <w:t xml:space="preserve"> </w:t>
            </w:r>
            <w:r w:rsidR="006D56CE" w:rsidRPr="00EE2A87">
              <w:rPr>
                <w:rFonts w:ascii="Times New Roman" w:hAnsi="Times New Roman" w:cs="Times New Roman"/>
              </w:rPr>
              <w:t>Парчук Елизавета Петровна</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404D73"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Электронная торговая площадка в сети Интернет (ЭТП)</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EE2A87" w:rsidRDefault="005857E9" w:rsidP="0067640C">
            <w:pPr>
              <w:spacing w:after="0" w:line="240" w:lineRule="auto"/>
              <w:ind w:firstLine="426"/>
              <w:contextualSpacing/>
              <w:jc w:val="both"/>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 xml:space="preserve">ЗАО «РТС-Тендер», </w:t>
            </w:r>
            <w:hyperlink r:id="rId23" w:history="1">
              <w:r w:rsidR="000673DE" w:rsidRPr="00EE2A87">
                <w:rPr>
                  <w:rStyle w:val="a9"/>
                  <w:rFonts w:ascii="Times New Roman" w:eastAsia="Times New Roman" w:hAnsi="Times New Roman" w:cs="Times New Roman"/>
                  <w:lang w:val="en-US" w:eastAsia="ru-RU"/>
                </w:rPr>
                <w:t>www</w:t>
              </w:r>
              <w:r w:rsidR="000673DE" w:rsidRPr="00EE2A87">
                <w:rPr>
                  <w:rStyle w:val="a9"/>
                  <w:rFonts w:ascii="Times New Roman" w:eastAsia="Times New Roman" w:hAnsi="Times New Roman" w:cs="Times New Roman"/>
                  <w:lang w:eastAsia="ru-RU"/>
                </w:rPr>
                <w:t>.</w:t>
              </w:r>
              <w:r w:rsidR="000673DE" w:rsidRPr="00EE2A87">
                <w:rPr>
                  <w:rStyle w:val="a9"/>
                  <w:rFonts w:ascii="Times New Roman" w:eastAsia="Times New Roman" w:hAnsi="Times New Roman" w:cs="Times New Roman"/>
                  <w:lang w:val="en-US" w:eastAsia="ru-RU"/>
                </w:rPr>
                <w:t>rts</w:t>
              </w:r>
              <w:r w:rsidR="000673DE" w:rsidRPr="00EE2A87">
                <w:rPr>
                  <w:rStyle w:val="a9"/>
                  <w:rFonts w:ascii="Times New Roman" w:eastAsia="Times New Roman" w:hAnsi="Times New Roman" w:cs="Times New Roman"/>
                  <w:lang w:eastAsia="ru-RU"/>
                </w:rPr>
                <w:t>-</w:t>
              </w:r>
              <w:r w:rsidR="000673DE" w:rsidRPr="00EE2A87">
                <w:rPr>
                  <w:rStyle w:val="a9"/>
                  <w:rFonts w:ascii="Times New Roman" w:eastAsia="Times New Roman" w:hAnsi="Times New Roman" w:cs="Times New Roman"/>
                  <w:lang w:val="en-US" w:eastAsia="ru-RU"/>
                </w:rPr>
                <w:t>tender</w:t>
              </w:r>
              <w:r w:rsidR="000673DE" w:rsidRPr="00EE2A87">
                <w:rPr>
                  <w:rStyle w:val="a9"/>
                  <w:rFonts w:ascii="Times New Roman" w:eastAsia="Times New Roman" w:hAnsi="Times New Roman" w:cs="Times New Roman"/>
                  <w:lang w:eastAsia="ru-RU"/>
                </w:rPr>
                <w:t>.</w:t>
              </w:r>
              <w:r w:rsidR="000673DE" w:rsidRPr="00EE2A87">
                <w:rPr>
                  <w:rStyle w:val="a9"/>
                  <w:rFonts w:ascii="Times New Roman" w:eastAsia="Times New Roman" w:hAnsi="Times New Roman" w:cs="Times New Roman"/>
                  <w:lang w:val="en-US" w:eastAsia="ru-RU"/>
                </w:rPr>
                <w:t>ru</w:t>
              </w:r>
            </w:hyperlink>
            <w:r w:rsidR="000673DE" w:rsidRPr="00EE2A87">
              <w:rPr>
                <w:rFonts w:ascii="Times New Roman" w:eastAsia="Times New Roman" w:hAnsi="Times New Roman" w:cs="Times New Roman"/>
                <w:lang w:eastAsia="ru-RU"/>
              </w:rPr>
              <w:t xml:space="preserve"> </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2D2A6A"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Способ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5857E9" w:rsidP="0067640C">
            <w:pPr>
              <w:widowControl w:val="0"/>
              <w:spacing w:after="0" w:line="240" w:lineRule="auto"/>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Запрос предложений в электронной форме.</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2D2A6A"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color w:val="000000"/>
                <w:lang w:eastAsia="ru-RU"/>
              </w:rPr>
              <w:t>Особенности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D2A6A" w:rsidRPr="00EE2A87" w:rsidRDefault="005857E9" w:rsidP="0067640C">
            <w:pPr>
              <w:widowControl w:val="0"/>
              <w:spacing w:after="0" w:line="240" w:lineRule="auto"/>
              <w:ind w:firstLine="426"/>
              <w:contextualSpacing/>
              <w:jc w:val="both"/>
              <w:rPr>
                <w:rFonts w:ascii="Times New Roman" w:eastAsia="Times New Roman" w:hAnsi="Times New Roman" w:cs="Times New Roman"/>
                <w:b/>
                <w:lang w:eastAsia="ru-RU"/>
              </w:rPr>
            </w:pPr>
            <w:r w:rsidRPr="00EE2A87">
              <w:rPr>
                <w:rFonts w:ascii="Times New Roman" w:hAnsi="Times New Roman" w:cs="Times New Roman"/>
                <w:color w:val="000000"/>
              </w:rPr>
              <w:t>Не установлено</w:t>
            </w:r>
          </w:p>
        </w:tc>
      </w:tr>
      <w:tr w:rsidR="0077669E" w:rsidRPr="00EE2A87"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Предмет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tabs>
                <w:tab w:val="left" w:pos="993"/>
              </w:tabs>
              <w:spacing w:after="0" w:line="240" w:lineRule="auto"/>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b/>
                <w:lang w:eastAsia="ru-RU"/>
              </w:rPr>
              <w:t xml:space="preserve">Поставка горюче-смазочных материалов </w:t>
            </w:r>
            <w:r w:rsidR="009842AE" w:rsidRPr="00EE2A87">
              <w:rPr>
                <w:rFonts w:ascii="Times New Roman" w:hAnsi="Times New Roman" w:cs="Times New Roman"/>
                <w:b/>
              </w:rPr>
              <w:t xml:space="preserve">(бензин автомобильный «Премиум Евро-95») с использованием топливных карт безналичного обслуживания для нужд АО «ЭК «Восток» </w:t>
            </w:r>
            <w:r w:rsidRPr="00EE2A87">
              <w:rPr>
                <w:rFonts w:ascii="Times New Roman" w:eastAsia="Times New Roman" w:hAnsi="Times New Roman" w:cs="Times New Roman"/>
                <w:lang w:eastAsia="ru-RU"/>
              </w:rPr>
              <w:t xml:space="preserve">(далее по тексту – закупка): </w:t>
            </w:r>
          </w:p>
        </w:tc>
      </w:tr>
      <w:tr w:rsidR="0077669E" w:rsidRPr="00EE2A87" w:rsidTr="00371C2C">
        <w:trPr>
          <w:trHeight w:val="14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bottom w:val="single" w:sz="4" w:space="0" w:color="auto"/>
              <w:right w:val="single" w:sz="4" w:space="0" w:color="auto"/>
            </w:tcBorders>
          </w:tcPr>
          <w:p w:rsidR="008A3B87" w:rsidRPr="00EE2A87" w:rsidRDefault="005857E9" w:rsidP="0067640C">
            <w:pPr>
              <w:tabs>
                <w:tab w:val="num" w:pos="709"/>
                <w:tab w:val="left" w:pos="851"/>
              </w:tabs>
              <w:spacing w:after="0"/>
              <w:contextualSpacing/>
              <w:rPr>
                <w:rFonts w:ascii="Times New Roman" w:hAnsi="Times New Roman" w:cs="Times New Roman"/>
              </w:rPr>
            </w:pPr>
            <w:r w:rsidRPr="00EE2A87">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338" w:type="dxa"/>
            <w:tcBorders>
              <w:top w:val="single" w:sz="4" w:space="0" w:color="auto"/>
              <w:left w:val="single" w:sz="4" w:space="0" w:color="auto"/>
              <w:bottom w:val="single" w:sz="4" w:space="0" w:color="auto"/>
              <w:right w:val="single" w:sz="4" w:space="0" w:color="auto"/>
            </w:tcBorders>
          </w:tcPr>
          <w:p w:rsidR="00254A97" w:rsidRPr="00EE2A87" w:rsidRDefault="005857E9" w:rsidP="0067640C">
            <w:pPr>
              <w:spacing w:after="0" w:line="240" w:lineRule="auto"/>
              <w:contextualSpacing/>
              <w:jc w:val="both"/>
              <w:rPr>
                <w:rFonts w:ascii="Times New Roman" w:hAnsi="Times New Roman" w:cs="Times New Roman"/>
                <w:color w:val="000000"/>
              </w:rPr>
            </w:pPr>
            <w:r w:rsidRPr="00EE2A87">
              <w:rPr>
                <w:rFonts w:ascii="Times New Roman" w:hAnsi="Times New Roman" w:cs="Times New Roman"/>
                <w:color w:val="000000"/>
              </w:rPr>
              <w:t xml:space="preserve">Бензин автомобильный Премиум Евро-95 </w:t>
            </w:r>
          </w:p>
          <w:p w:rsidR="009066A1" w:rsidRPr="00EE2A87" w:rsidRDefault="008B3171" w:rsidP="0067640C">
            <w:pPr>
              <w:spacing w:after="0" w:line="240" w:lineRule="auto"/>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Ориентировочный</w:t>
            </w:r>
            <w:r w:rsidR="003E5CE8" w:rsidRPr="00EE2A87">
              <w:rPr>
                <w:rFonts w:ascii="Times New Roman" w:eastAsia="Times New Roman" w:hAnsi="Times New Roman" w:cs="Times New Roman"/>
                <w:lang w:eastAsia="ru-RU"/>
              </w:rPr>
              <w:t xml:space="preserve"> объем составляет</w:t>
            </w:r>
            <w:r w:rsidR="00830A54" w:rsidRPr="00EE2A87">
              <w:rPr>
                <w:rFonts w:ascii="Times New Roman" w:eastAsia="Times New Roman" w:hAnsi="Times New Roman" w:cs="Times New Roman"/>
                <w:lang w:eastAsia="ru-RU"/>
              </w:rPr>
              <w:t xml:space="preserve"> </w:t>
            </w:r>
            <w:r w:rsidR="009567EC" w:rsidRPr="00EE2A87">
              <w:rPr>
                <w:rFonts w:ascii="Times New Roman" w:eastAsia="Times New Roman" w:hAnsi="Times New Roman" w:cs="Times New Roman"/>
                <w:lang w:eastAsia="ru-RU"/>
              </w:rPr>
              <w:t>6315</w:t>
            </w:r>
            <w:r w:rsidR="00F7743C" w:rsidRPr="00EE2A87">
              <w:rPr>
                <w:rFonts w:ascii="Times New Roman" w:eastAsia="Times New Roman" w:hAnsi="Times New Roman" w:cs="Times New Roman"/>
                <w:lang w:eastAsia="ru-RU"/>
              </w:rPr>
              <w:t xml:space="preserve"> литров</w:t>
            </w:r>
            <w:r w:rsidR="00B87946" w:rsidRPr="00EE2A87">
              <w:rPr>
                <w:rFonts w:ascii="Times New Roman" w:eastAsia="Times New Roman" w:hAnsi="Times New Roman" w:cs="Times New Roman"/>
                <w:lang w:eastAsia="ru-RU"/>
              </w:rPr>
              <w:t xml:space="preserve">: </w:t>
            </w:r>
          </w:p>
          <w:p w:rsidR="00F7743C" w:rsidRPr="00EE2A87" w:rsidRDefault="00B87946" w:rsidP="0067640C">
            <w:pPr>
              <w:spacing w:after="0" w:line="240" w:lineRule="auto"/>
              <w:contextualSpacing/>
              <w:jc w:val="both"/>
              <w:rPr>
                <w:rFonts w:ascii="Times New Roman" w:eastAsia="Calibri" w:hAnsi="Times New Roman" w:cs="Times New Roman"/>
              </w:rPr>
            </w:pPr>
            <w:r w:rsidRPr="00EE2A87">
              <w:rPr>
                <w:rFonts w:ascii="Times New Roman" w:eastAsia="Times New Roman" w:hAnsi="Times New Roman" w:cs="Times New Roman"/>
                <w:lang w:eastAsia="ru-RU"/>
              </w:rPr>
              <w:t>из них</w:t>
            </w:r>
            <w:r w:rsidR="0006468E">
              <w:rPr>
                <w:rFonts w:ascii="Times New Roman" w:eastAsia="Times New Roman" w:hAnsi="Times New Roman" w:cs="Times New Roman"/>
                <w:lang w:eastAsia="ru-RU"/>
              </w:rPr>
              <w:t>:</w:t>
            </w:r>
            <w:r w:rsidRPr="00EE2A87">
              <w:rPr>
                <w:rFonts w:ascii="Times New Roman" w:eastAsia="Times New Roman" w:hAnsi="Times New Roman" w:cs="Times New Roman"/>
                <w:lang w:eastAsia="ru-RU"/>
              </w:rPr>
              <w:t xml:space="preserve"> </w:t>
            </w:r>
            <w:r w:rsidR="0006468E">
              <w:rPr>
                <w:rFonts w:ascii="Times New Roman" w:eastAsia="Times New Roman" w:hAnsi="Times New Roman" w:cs="Times New Roman"/>
                <w:lang w:eastAsia="ru-RU"/>
              </w:rPr>
              <w:t xml:space="preserve">г. Оренбург и </w:t>
            </w:r>
            <w:r w:rsidRPr="00EE2A87">
              <w:rPr>
                <w:rFonts w:ascii="Times New Roman" w:eastAsia="Times New Roman" w:hAnsi="Times New Roman" w:cs="Times New Roman"/>
                <w:lang w:eastAsia="ru-RU"/>
              </w:rPr>
              <w:t xml:space="preserve">Оренбургская область 1474,8 л, </w:t>
            </w:r>
            <w:r w:rsidR="0006468E">
              <w:rPr>
                <w:rFonts w:ascii="Times New Roman" w:eastAsia="Times New Roman" w:hAnsi="Times New Roman" w:cs="Times New Roman"/>
                <w:lang w:eastAsia="ru-RU"/>
              </w:rPr>
              <w:t xml:space="preserve">г. Курган и </w:t>
            </w:r>
            <w:r w:rsidRPr="00EE2A87">
              <w:rPr>
                <w:rFonts w:ascii="Times New Roman" w:eastAsia="Times New Roman" w:hAnsi="Times New Roman" w:cs="Times New Roman"/>
                <w:lang w:eastAsia="ru-RU"/>
              </w:rPr>
              <w:t xml:space="preserve">Курганская область 730л, </w:t>
            </w:r>
            <w:r w:rsidR="0006468E">
              <w:rPr>
                <w:rFonts w:ascii="Times New Roman" w:eastAsia="Times New Roman" w:hAnsi="Times New Roman" w:cs="Times New Roman"/>
                <w:lang w:eastAsia="ru-RU"/>
              </w:rPr>
              <w:t xml:space="preserve">г. Тюмень и </w:t>
            </w:r>
            <w:r w:rsidRPr="00EE2A87">
              <w:rPr>
                <w:rFonts w:ascii="Times New Roman" w:eastAsia="Times New Roman" w:hAnsi="Times New Roman" w:cs="Times New Roman"/>
                <w:lang w:eastAsia="ru-RU"/>
              </w:rPr>
              <w:t xml:space="preserve">Тюменская область 730л, </w:t>
            </w:r>
            <w:r w:rsidR="0006468E">
              <w:rPr>
                <w:rFonts w:ascii="Times New Roman" w:eastAsia="Times New Roman" w:hAnsi="Times New Roman" w:cs="Times New Roman"/>
                <w:lang w:eastAsia="ru-RU"/>
              </w:rPr>
              <w:t xml:space="preserve">г. Екатеринбург и </w:t>
            </w:r>
            <w:r w:rsidRPr="00EE2A87">
              <w:rPr>
                <w:rFonts w:ascii="Times New Roman" w:eastAsia="Times New Roman" w:hAnsi="Times New Roman" w:cs="Times New Roman"/>
                <w:lang w:eastAsia="ru-RU"/>
              </w:rPr>
              <w:t>Свердловская область 3380,2л.</w:t>
            </w:r>
          </w:p>
          <w:p w:rsidR="008A3B87" w:rsidRPr="00EE2A87" w:rsidRDefault="008A3B87" w:rsidP="0067640C">
            <w:pPr>
              <w:pStyle w:val="aa"/>
              <w:shd w:val="clear" w:color="auto" w:fill="FFFFFF"/>
              <w:spacing w:before="0" w:beforeAutospacing="0" w:after="0" w:afterAutospacing="0" w:line="264" w:lineRule="auto"/>
              <w:ind w:firstLine="426"/>
              <w:contextualSpacing/>
              <w:jc w:val="both"/>
              <w:textAlignment w:val="baseline"/>
              <w:rPr>
                <w:color w:val="000000"/>
                <w:sz w:val="22"/>
                <w:szCs w:val="22"/>
              </w:rPr>
            </w:pPr>
          </w:p>
        </w:tc>
      </w:tr>
      <w:tr w:rsidR="0077669E" w:rsidRPr="00EE2A87" w:rsidTr="00B83715">
        <w:trPr>
          <w:trHeight w:val="1459"/>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Начальная (максимальная) цена Договора(-ов)</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CA1547" w:rsidRPr="00EE2A87" w:rsidRDefault="008B3171" w:rsidP="0067640C">
            <w:pPr>
              <w:spacing w:after="0" w:line="240" w:lineRule="auto"/>
              <w:ind w:firstLine="426"/>
              <w:jc w:val="both"/>
              <w:rPr>
                <w:rFonts w:ascii="Times New Roman" w:eastAsia="Times New Roman" w:hAnsi="Times New Roman" w:cs="Times New Roman"/>
                <w:noProof/>
                <w:lang w:eastAsia="ru-RU"/>
              </w:rPr>
            </w:pPr>
            <w:r w:rsidRPr="00EE2A87">
              <w:rPr>
                <w:rFonts w:ascii="Times New Roman" w:eastAsia="Times New Roman" w:hAnsi="Times New Roman" w:cs="Times New Roman"/>
                <w:b/>
                <w:color w:val="000000"/>
                <w:lang w:eastAsia="ru-RU"/>
              </w:rPr>
              <w:t>Максимальное значение</w:t>
            </w:r>
            <w:r w:rsidR="00CA1547" w:rsidRPr="00EE2A87">
              <w:rPr>
                <w:rFonts w:ascii="Times New Roman" w:eastAsia="Times New Roman" w:hAnsi="Times New Roman" w:cs="Times New Roman"/>
                <w:b/>
                <w:color w:val="000000"/>
                <w:lang w:eastAsia="ru-RU"/>
              </w:rPr>
              <w:t xml:space="preserve"> </w:t>
            </w:r>
            <w:r w:rsidRPr="00EE2A87">
              <w:rPr>
                <w:rFonts w:ascii="Times New Roman" w:eastAsia="Times New Roman" w:hAnsi="Times New Roman" w:cs="Times New Roman"/>
                <w:b/>
                <w:color w:val="000000"/>
                <w:lang w:eastAsia="ru-RU"/>
              </w:rPr>
              <w:t>цены</w:t>
            </w:r>
            <w:r w:rsidR="00CA1547" w:rsidRPr="00EE2A87">
              <w:rPr>
                <w:rFonts w:ascii="Times New Roman" w:eastAsia="Times New Roman" w:hAnsi="Times New Roman" w:cs="Times New Roman"/>
                <w:b/>
                <w:color w:val="000000"/>
                <w:lang w:eastAsia="ru-RU"/>
              </w:rPr>
              <w:t xml:space="preserve"> договора</w:t>
            </w:r>
            <w:r w:rsidR="007B548C" w:rsidRPr="00EE2A87">
              <w:rPr>
                <w:rFonts w:ascii="Times New Roman" w:hAnsi="Times New Roman" w:cs="Times New Roman"/>
              </w:rPr>
              <w:t xml:space="preserve"> </w:t>
            </w:r>
            <w:r w:rsidR="00CA1547" w:rsidRPr="00EE2A87">
              <w:rPr>
                <w:rFonts w:ascii="Times New Roman" w:hAnsi="Times New Roman" w:cs="Times New Roman"/>
                <w:color w:val="000000"/>
              </w:rPr>
              <w:t>250 000 (двести пятьдесят тысяч) рублей 00 копеек, кроме того НДС (20%) 50 000 (пятьдесят тысяч) рублей 00 копеек</w:t>
            </w:r>
            <w:r w:rsidR="00CA1547" w:rsidRPr="00EE2A87">
              <w:rPr>
                <w:rFonts w:ascii="Times New Roman" w:eastAsia="Times New Roman" w:hAnsi="Times New Roman" w:cs="Times New Roman"/>
                <w:color w:val="000000"/>
                <w:lang w:eastAsia="ru-RU"/>
              </w:rPr>
              <w:t>.</w:t>
            </w:r>
            <w:r w:rsidR="00CA1547" w:rsidRPr="00EE2A87">
              <w:rPr>
                <w:rFonts w:ascii="Times New Roman" w:eastAsia="Calibri" w:hAnsi="Times New Roman" w:cs="Times New Roman"/>
              </w:rPr>
              <w:t xml:space="preserve"> </w:t>
            </w:r>
          </w:p>
          <w:p w:rsidR="003C463F" w:rsidRPr="00EE2A87" w:rsidRDefault="00CA1547" w:rsidP="0067640C">
            <w:pPr>
              <w:widowControl w:val="0"/>
              <w:tabs>
                <w:tab w:val="left" w:pos="0"/>
              </w:tabs>
              <w:spacing w:after="0" w:line="240" w:lineRule="auto"/>
              <w:ind w:firstLine="426"/>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b/>
                <w:lang w:eastAsia="ru-RU"/>
              </w:rPr>
              <w:t>Начальная (максимальная) цена за единицу (литр)</w:t>
            </w:r>
            <w:r w:rsidRPr="00EE2A87">
              <w:rPr>
                <w:rFonts w:ascii="Times New Roman" w:hAnsi="Times New Roman" w:cs="Times New Roman"/>
                <w:b/>
              </w:rPr>
              <w:t xml:space="preserve"> </w:t>
            </w:r>
            <w:r w:rsidRPr="00EE2A87">
              <w:rPr>
                <w:rFonts w:ascii="Times New Roman" w:hAnsi="Times New Roman" w:cs="Times New Roman"/>
              </w:rPr>
              <w:t>для проведения торгов указана в</w:t>
            </w:r>
            <w:r w:rsidRPr="00EE2A87">
              <w:rPr>
                <w:rFonts w:ascii="Times New Roman" w:hAnsi="Times New Roman" w:cs="Times New Roman"/>
                <w:snapToGrid w:val="0"/>
              </w:rPr>
              <w:t xml:space="preserve"> Техническом задании (Приложение № 1 к настоящей документации)</w:t>
            </w:r>
          </w:p>
        </w:tc>
      </w:tr>
      <w:tr w:rsidR="0077669E" w:rsidRPr="00EE2A87" w:rsidTr="00CA154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Порядок формирования цены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ind w:firstLine="426"/>
              <w:contextualSpacing/>
              <w:jc w:val="both"/>
              <w:rPr>
                <w:rFonts w:ascii="Times New Roman" w:hAnsi="Times New Roman" w:cs="Times New Roman"/>
                <w:bCs/>
              </w:rPr>
            </w:pPr>
            <w:r w:rsidRPr="00EE2A87">
              <w:rPr>
                <w:rFonts w:ascii="Times New Roman" w:hAnsi="Times New Roman" w:cs="Times New Roman"/>
                <w:bCs/>
              </w:rPr>
              <w:t>Цена договора включает в себя стоимость товара, а также расходы и затраты, связанные с оказанием услуг, налоги и сборы, установленные действующим законодательством РФ, стоимость пластиковых карт,  стоимость товара на автозаправочной станции (АЗС) и автозаправочного комплекса (АЗК),  расходы по доставке товара до АЗК (АЗС), стоимость оценки качества товара, расходы по хранению и отпуску товара,  расходы на перевозку, страхование, уплату таможенных пошлин и другие платежи, связанные с исполнением Договора.</w:t>
            </w:r>
          </w:p>
          <w:p w:rsidR="008A3B87" w:rsidRPr="00EE2A87" w:rsidRDefault="005857E9" w:rsidP="0067640C">
            <w:pPr>
              <w:spacing w:after="0"/>
              <w:ind w:firstLine="426"/>
              <w:contextualSpacing/>
              <w:jc w:val="both"/>
              <w:rPr>
                <w:rFonts w:ascii="Times New Roman" w:hAnsi="Times New Roman" w:cs="Times New Roman"/>
              </w:rPr>
            </w:pPr>
            <w:r w:rsidRPr="00EE2A87">
              <w:rPr>
                <w:rFonts w:ascii="Times New Roman" w:hAnsi="Times New Roman" w:cs="Times New Roman"/>
              </w:rPr>
              <w:t>Валюта, используемая при формировании цены Договора: российский рубль</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Место, условия и сроки (периоды) поставки товара (выполнения работы, оказания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firstLine="426"/>
              <w:contextualSpacing/>
              <w:jc w:val="both"/>
              <w:rPr>
                <w:rFonts w:ascii="Times New Roman" w:hAnsi="Times New Roman" w:cs="Times New Roman"/>
                <w:b/>
                <w:snapToGrid w:val="0"/>
              </w:rPr>
            </w:pPr>
            <w:r w:rsidRPr="00EE2A87">
              <w:rPr>
                <w:rFonts w:ascii="Times New Roman" w:hAnsi="Times New Roman" w:cs="Times New Roman"/>
                <w:b/>
                <w:snapToGrid w:val="0"/>
              </w:rPr>
              <w:t xml:space="preserve">Место поставки товара: </w:t>
            </w:r>
          </w:p>
          <w:p w:rsidR="008A3B87" w:rsidRPr="00EE2A87" w:rsidRDefault="005857E9" w:rsidP="0067640C">
            <w:pPr>
              <w:spacing w:after="0" w:line="240" w:lineRule="auto"/>
              <w:ind w:firstLine="426"/>
              <w:contextualSpacing/>
              <w:jc w:val="both"/>
              <w:rPr>
                <w:rFonts w:ascii="Times New Roman" w:hAnsi="Times New Roman" w:cs="Times New Roman"/>
                <w:snapToGrid w:val="0"/>
              </w:rPr>
            </w:pPr>
            <w:r w:rsidRPr="00EE2A87">
              <w:rPr>
                <w:rFonts w:ascii="Times New Roman" w:hAnsi="Times New Roman" w:cs="Times New Roman"/>
                <w:snapToGrid w:val="0"/>
              </w:rPr>
              <w:t>Сеть АЗС</w:t>
            </w:r>
            <w:r w:rsidR="00CB5D4F" w:rsidRPr="00EE2A87">
              <w:rPr>
                <w:rFonts w:ascii="Times New Roman" w:hAnsi="Times New Roman" w:cs="Times New Roman"/>
                <w:snapToGrid w:val="0"/>
              </w:rPr>
              <w:t xml:space="preserve"> и АЗК</w:t>
            </w:r>
            <w:r w:rsidRPr="00EE2A87">
              <w:rPr>
                <w:rFonts w:ascii="Times New Roman" w:hAnsi="Times New Roman" w:cs="Times New Roman"/>
                <w:snapToGrid w:val="0"/>
              </w:rPr>
              <w:t xml:space="preserve"> на территории г. </w:t>
            </w:r>
            <w:r w:rsidR="00033590" w:rsidRPr="00EE2A87">
              <w:rPr>
                <w:rFonts w:ascii="Times New Roman" w:hAnsi="Times New Roman" w:cs="Times New Roman"/>
                <w:snapToGrid w:val="0"/>
              </w:rPr>
              <w:t>Екатеринбурга</w:t>
            </w:r>
            <w:r w:rsidRPr="00EE2A87">
              <w:rPr>
                <w:rFonts w:ascii="Times New Roman" w:hAnsi="Times New Roman" w:cs="Times New Roman"/>
                <w:snapToGrid w:val="0"/>
              </w:rPr>
              <w:t xml:space="preserve"> и </w:t>
            </w:r>
            <w:r w:rsidR="00033590" w:rsidRPr="00EE2A87">
              <w:rPr>
                <w:rFonts w:ascii="Times New Roman" w:hAnsi="Times New Roman" w:cs="Times New Roman"/>
                <w:snapToGrid w:val="0"/>
              </w:rPr>
              <w:t>Свердловской</w:t>
            </w:r>
            <w:r w:rsidRPr="00EE2A87">
              <w:rPr>
                <w:rFonts w:ascii="Times New Roman" w:hAnsi="Times New Roman" w:cs="Times New Roman"/>
                <w:snapToGrid w:val="0"/>
              </w:rPr>
              <w:t xml:space="preserve"> области</w:t>
            </w:r>
            <w:r w:rsidR="00C824E9" w:rsidRPr="00EE2A87">
              <w:rPr>
                <w:rFonts w:ascii="Times New Roman" w:hAnsi="Times New Roman" w:cs="Times New Roman"/>
                <w:snapToGrid w:val="0"/>
              </w:rPr>
              <w:t xml:space="preserve">, </w:t>
            </w:r>
            <w:r w:rsidR="008D43B4">
              <w:rPr>
                <w:rFonts w:ascii="Times New Roman" w:hAnsi="Times New Roman" w:cs="Times New Roman"/>
                <w:snapToGrid w:val="0"/>
              </w:rPr>
              <w:t xml:space="preserve">г. Тюмени и </w:t>
            </w:r>
            <w:r w:rsidR="00C824E9" w:rsidRPr="00EE2A87">
              <w:rPr>
                <w:rFonts w:ascii="Times New Roman CYR" w:eastAsia="Times New Roman" w:hAnsi="Times New Roman CYR" w:cs="Times New Roman CYR"/>
              </w:rPr>
              <w:t xml:space="preserve">Тюменской области, </w:t>
            </w:r>
            <w:r w:rsidR="008D43B4">
              <w:rPr>
                <w:rFonts w:ascii="Times New Roman CYR" w:eastAsia="Times New Roman" w:hAnsi="Times New Roman CYR" w:cs="Times New Roman CYR"/>
              </w:rPr>
              <w:t xml:space="preserve">г. Кургана и </w:t>
            </w:r>
            <w:r w:rsidR="00C824E9" w:rsidRPr="00EE2A87">
              <w:rPr>
                <w:rFonts w:ascii="Times New Roman CYR" w:eastAsia="Times New Roman" w:hAnsi="Times New Roman CYR" w:cs="Times New Roman CYR"/>
              </w:rPr>
              <w:t xml:space="preserve">Курганской области, </w:t>
            </w:r>
            <w:r w:rsidR="008D43B4">
              <w:rPr>
                <w:rFonts w:ascii="Times New Roman CYR" w:eastAsia="Times New Roman" w:hAnsi="Times New Roman CYR" w:cs="Times New Roman CYR"/>
              </w:rPr>
              <w:t xml:space="preserve">г. Оренбурга и </w:t>
            </w:r>
            <w:r w:rsidR="00C824E9" w:rsidRPr="00EE2A87">
              <w:rPr>
                <w:rFonts w:ascii="Times New Roman CYR" w:eastAsia="Times New Roman" w:hAnsi="Times New Roman CYR" w:cs="Times New Roman CYR"/>
              </w:rPr>
              <w:t>Оренбургской области</w:t>
            </w:r>
            <w:r w:rsidRPr="00EE2A87">
              <w:rPr>
                <w:rFonts w:ascii="Times New Roman" w:hAnsi="Times New Roman" w:cs="Times New Roman"/>
                <w:snapToGrid w:val="0"/>
              </w:rPr>
              <w:t>.</w:t>
            </w:r>
          </w:p>
          <w:p w:rsidR="008A3B87" w:rsidRPr="00EE2A87" w:rsidRDefault="005857E9" w:rsidP="0067640C">
            <w:pPr>
              <w:spacing w:after="0" w:line="240" w:lineRule="auto"/>
              <w:ind w:firstLine="426"/>
              <w:contextualSpacing/>
              <w:jc w:val="both"/>
              <w:rPr>
                <w:rFonts w:ascii="Times New Roman" w:hAnsi="Times New Roman" w:cs="Times New Roman"/>
                <w:b/>
                <w:snapToGrid w:val="0"/>
              </w:rPr>
            </w:pPr>
            <w:r w:rsidRPr="00EE2A87">
              <w:rPr>
                <w:rFonts w:ascii="Times New Roman" w:hAnsi="Times New Roman" w:cs="Times New Roman"/>
                <w:b/>
                <w:snapToGrid w:val="0"/>
              </w:rPr>
              <w:t xml:space="preserve">Условия поставки товара: </w:t>
            </w:r>
          </w:p>
          <w:p w:rsidR="008A3B87" w:rsidRPr="00EE2A87" w:rsidRDefault="005857E9" w:rsidP="0067640C">
            <w:pPr>
              <w:spacing w:after="0" w:line="240" w:lineRule="auto"/>
              <w:ind w:firstLine="426"/>
              <w:contextualSpacing/>
              <w:jc w:val="both"/>
              <w:rPr>
                <w:rFonts w:ascii="Times New Roman" w:hAnsi="Times New Roman" w:cs="Times New Roman"/>
                <w:snapToGrid w:val="0"/>
              </w:rPr>
            </w:pPr>
            <w:r w:rsidRPr="00EE2A87">
              <w:rPr>
                <w:rFonts w:ascii="Times New Roman" w:hAnsi="Times New Roman" w:cs="Times New Roman"/>
                <w:snapToGrid w:val="0"/>
              </w:rPr>
              <w:t xml:space="preserve">Товар должен поставляться бесперебойно через </w:t>
            </w:r>
            <w:r w:rsidR="000E791E" w:rsidRPr="00EE2A87">
              <w:rPr>
                <w:rFonts w:ascii="Times New Roman" w:hAnsi="Times New Roman" w:cs="Times New Roman"/>
                <w:snapToGrid w:val="0"/>
              </w:rPr>
              <w:t>торговые точки/</w:t>
            </w:r>
            <w:r w:rsidRPr="00EE2A87">
              <w:rPr>
                <w:rFonts w:ascii="Times New Roman" w:hAnsi="Times New Roman" w:cs="Times New Roman"/>
                <w:snapToGrid w:val="0"/>
              </w:rPr>
              <w:t>точки обслуживания (АЗС</w:t>
            </w:r>
            <w:r w:rsidR="00ED7C84" w:rsidRPr="00EE2A87">
              <w:rPr>
                <w:rFonts w:ascii="Times New Roman" w:hAnsi="Times New Roman" w:cs="Times New Roman"/>
                <w:snapToGrid w:val="0"/>
              </w:rPr>
              <w:t>/АЗК</w:t>
            </w:r>
            <w:r w:rsidRPr="00EE2A87">
              <w:rPr>
                <w:rFonts w:ascii="Times New Roman" w:hAnsi="Times New Roman" w:cs="Times New Roman"/>
                <w:snapToGrid w:val="0"/>
              </w:rPr>
              <w:t xml:space="preserve">) Поставщика по системе безналичных расчетов по топливным картам. </w:t>
            </w:r>
            <w:r w:rsidR="00B960C8">
              <w:rPr>
                <w:rFonts w:ascii="Times New Roman" w:hAnsi="Times New Roman" w:cs="Times New Roman"/>
                <w:color w:val="000000"/>
              </w:rPr>
              <w:t>АЗС/АЗК</w:t>
            </w:r>
            <w:r w:rsidR="00B960C8" w:rsidRPr="00EE2A87">
              <w:rPr>
                <w:rFonts w:ascii="Times New Roman" w:hAnsi="Times New Roman" w:cs="Times New Roman"/>
                <w:color w:val="000000"/>
              </w:rPr>
              <w:t xml:space="preserve"> должны быть на трассах между указанными населенными пунктами</w:t>
            </w:r>
            <w:r w:rsidR="00B960C8" w:rsidRPr="00EE2A87">
              <w:rPr>
                <w:rFonts w:ascii="Times New Roman" w:hAnsi="Times New Roman" w:cs="Times New Roman"/>
                <w:snapToGrid w:val="0"/>
              </w:rPr>
              <w:t xml:space="preserve"> </w:t>
            </w:r>
            <w:r w:rsidRPr="00EE2A87">
              <w:rPr>
                <w:rFonts w:ascii="Times New Roman" w:hAnsi="Times New Roman" w:cs="Times New Roman"/>
                <w:snapToGrid w:val="0"/>
              </w:rPr>
              <w:t xml:space="preserve">В картах должна быть предусмотрена возможность установления лимитов на ежемесячное потребление. Топливная карта должна быть оборудована встроенным микропроцессором и обладать современными средствами </w:t>
            </w:r>
            <w:r w:rsidR="00033590" w:rsidRPr="00EE2A87">
              <w:rPr>
                <w:rFonts w:ascii="Times New Roman" w:hAnsi="Times New Roman" w:cs="Times New Roman"/>
                <w:snapToGrid w:val="0"/>
              </w:rPr>
              <w:t>з</w:t>
            </w:r>
            <w:r w:rsidRPr="00EE2A87">
              <w:rPr>
                <w:rFonts w:ascii="Times New Roman" w:hAnsi="Times New Roman" w:cs="Times New Roman"/>
                <w:snapToGrid w:val="0"/>
              </w:rPr>
              <w:t xml:space="preserve">ащиты от подделки и несанкционированного использования. Каждая топливная карта должна позволять вести систематизированный учет и контроль за заправкой автотранспортных средств, получая унифицированные формы отчетности, содержащие </w:t>
            </w:r>
            <w:r w:rsidRPr="00EE2A87">
              <w:rPr>
                <w:rFonts w:ascii="Times New Roman" w:hAnsi="Times New Roman" w:cs="Times New Roman"/>
                <w:snapToGrid w:val="0"/>
              </w:rPr>
              <w:lastRenderedPageBreak/>
              <w:t>сведения о заправках, включая номер карты, дату заправки, название АЗС, на которой произведена заправка, количество отпущенных литров топлива, цену. Каждая из топливных карт должна иметь персональный идентификационный номер (пин-код), присвоенный карте для идентификации законного держателя, который позволяет исключить возможность несанкционированного использования карты другими лицами. Топливные карты должны предоставляться без оплаты их изготовления и обслуживаться бесплатно. У Заказчика должен быть доступ к полной информации по своим картам с помощью «Личного кабинета» в сети интернет. Заказчик должен иметь возможность перепрограммирование топливных карт.</w:t>
            </w:r>
          </w:p>
          <w:p w:rsidR="008A3B87" w:rsidRPr="00EE2A87" w:rsidRDefault="008A3B87" w:rsidP="0067640C">
            <w:pPr>
              <w:spacing w:after="0" w:line="240" w:lineRule="auto"/>
              <w:ind w:firstLine="426"/>
              <w:contextualSpacing/>
              <w:jc w:val="both"/>
              <w:rPr>
                <w:rFonts w:ascii="Times New Roman" w:hAnsi="Times New Roman" w:cs="Times New Roman"/>
              </w:rPr>
            </w:pPr>
          </w:p>
          <w:p w:rsidR="008A3B87" w:rsidRPr="00EE2A87" w:rsidRDefault="005857E9" w:rsidP="0067640C">
            <w:pPr>
              <w:spacing w:after="0" w:line="240" w:lineRule="auto"/>
              <w:ind w:firstLine="426"/>
              <w:contextualSpacing/>
              <w:jc w:val="both"/>
              <w:rPr>
                <w:rFonts w:ascii="Times New Roman" w:hAnsi="Times New Roman" w:cs="Times New Roman"/>
                <w:b/>
              </w:rPr>
            </w:pPr>
            <w:r w:rsidRPr="00EE2A87">
              <w:rPr>
                <w:rFonts w:ascii="Times New Roman" w:hAnsi="Times New Roman" w:cs="Times New Roman"/>
                <w:b/>
              </w:rPr>
              <w:t xml:space="preserve">Сроки поставки товара: </w:t>
            </w:r>
          </w:p>
          <w:p w:rsidR="008A3B87" w:rsidRPr="00EE2A87" w:rsidRDefault="005857E9" w:rsidP="0067640C">
            <w:pPr>
              <w:spacing w:after="0" w:line="240" w:lineRule="auto"/>
              <w:ind w:firstLine="426"/>
              <w:contextualSpacing/>
              <w:jc w:val="both"/>
              <w:rPr>
                <w:rFonts w:ascii="Times New Roman" w:hAnsi="Times New Roman" w:cs="Times New Roman"/>
                <w:i/>
                <w:snapToGrid w:val="0"/>
              </w:rPr>
            </w:pPr>
            <w:r w:rsidRPr="00EE2A87">
              <w:rPr>
                <w:rFonts w:ascii="Times New Roman" w:hAnsi="Times New Roman" w:cs="Times New Roman"/>
              </w:rPr>
              <w:t xml:space="preserve">Со дня подписания договора и по достижении </w:t>
            </w:r>
            <w:r w:rsidR="00B83715" w:rsidRPr="00EE2A87">
              <w:rPr>
                <w:rFonts w:ascii="Times New Roman" w:hAnsi="Times New Roman" w:cs="Times New Roman"/>
              </w:rPr>
              <w:t>максимального значения цены договора</w:t>
            </w:r>
            <w:r w:rsidRPr="00EE2A87">
              <w:rPr>
                <w:rFonts w:ascii="Times New Roman" w:hAnsi="Times New Roman" w:cs="Times New Roman"/>
              </w:rPr>
              <w:t xml:space="preserve"> или по истечении 12 (двенадцати) </w:t>
            </w:r>
            <w:r w:rsidR="00F7743C" w:rsidRPr="00EE2A87">
              <w:rPr>
                <w:rFonts w:ascii="Times New Roman" w:hAnsi="Times New Roman" w:cs="Times New Roman"/>
              </w:rPr>
              <w:t xml:space="preserve">календарных </w:t>
            </w:r>
            <w:r w:rsidRPr="00EE2A87">
              <w:rPr>
                <w:rFonts w:ascii="Times New Roman" w:hAnsi="Times New Roman" w:cs="Times New Roman"/>
              </w:rPr>
              <w:t xml:space="preserve">месяцев с даты заключения договора в зависимости от того какое из указанных событий наступит ранее. </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right="153"/>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Форма, сроки и порядок оплаты товара, работы,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CB405B" w:rsidRPr="00EE2A87" w:rsidRDefault="00CB405B" w:rsidP="0067640C">
            <w:pPr>
              <w:widowControl w:val="0"/>
              <w:tabs>
                <w:tab w:val="num" w:pos="360"/>
              </w:tabs>
              <w:spacing w:after="0" w:line="240" w:lineRule="auto"/>
              <w:ind w:firstLine="426"/>
              <w:contextualSpacing/>
              <w:jc w:val="both"/>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 xml:space="preserve">Валюта, используемая при формировании цены Договора: </w:t>
            </w:r>
            <w:r w:rsidRPr="00EE2A87">
              <w:rPr>
                <w:rFonts w:ascii="Times New Roman" w:eastAsia="Times New Roman" w:hAnsi="Times New Roman" w:cs="Times New Roman"/>
                <w:lang w:eastAsia="ru-RU"/>
              </w:rPr>
              <w:t xml:space="preserve">российский рубль. </w:t>
            </w:r>
          </w:p>
          <w:p w:rsidR="00CB405B" w:rsidRPr="00EE2A87" w:rsidRDefault="00CB405B" w:rsidP="0067640C">
            <w:pPr>
              <w:widowControl w:val="0"/>
              <w:tabs>
                <w:tab w:val="num" w:pos="360"/>
              </w:tabs>
              <w:spacing w:after="0" w:line="240" w:lineRule="auto"/>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b/>
                <w:lang w:eastAsia="ru-RU"/>
              </w:rPr>
              <w:t>Форма оплаты:</w:t>
            </w:r>
            <w:r w:rsidRPr="00EE2A87">
              <w:rPr>
                <w:rFonts w:ascii="Times New Roman" w:eastAsia="Times New Roman" w:hAnsi="Times New Roman" w:cs="Times New Roman"/>
                <w:lang w:eastAsia="ru-RU"/>
              </w:rPr>
              <w:t xml:space="preserve"> безналичный расчет.</w:t>
            </w:r>
          </w:p>
          <w:p w:rsidR="00CB405B" w:rsidRPr="00EE2A87" w:rsidRDefault="00CB405B" w:rsidP="0067640C">
            <w:pPr>
              <w:spacing w:after="0" w:line="240" w:lineRule="auto"/>
              <w:ind w:firstLine="426"/>
              <w:contextualSpacing/>
              <w:jc w:val="both"/>
              <w:rPr>
                <w:rFonts w:ascii="Times New Roman" w:hAnsi="Times New Roman" w:cs="Times New Roman"/>
                <w:bCs/>
                <w:snapToGrid w:val="0"/>
              </w:rPr>
            </w:pPr>
            <w:r w:rsidRPr="00EE2A87">
              <w:rPr>
                <w:rFonts w:ascii="Times New Roman" w:hAnsi="Times New Roman" w:cs="Times New Roman"/>
                <w:b/>
                <w:snapToGrid w:val="0"/>
              </w:rPr>
              <w:t>Сроки и порядок оплаты товара:</w:t>
            </w:r>
          </w:p>
          <w:p w:rsidR="00CE433B" w:rsidRPr="00EE2A87" w:rsidRDefault="00615BF8" w:rsidP="0067640C">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themeColor="text1"/>
                <w:lang w:eastAsia="ru-RU"/>
              </w:rPr>
            </w:pPr>
            <w:r w:rsidRPr="00EE2A87">
              <w:rPr>
                <w:rFonts w:ascii="Times New Roman" w:eastAsia="Times New Roman" w:hAnsi="Times New Roman" w:cs="Times New Roman"/>
                <w:lang w:eastAsia="ru-RU"/>
              </w:rPr>
              <w:t>Покупатель перечисляет на расчетный счет Продавца денежные средства в качестве предоплаты (авансовый платеж), размер авансового платежа определяется Покупателем самостоятельно</w:t>
            </w:r>
            <w:r w:rsidRPr="00EE2A87">
              <w:rPr>
                <w:rFonts w:ascii="Times New Roman" w:eastAsia="Times New Roman" w:hAnsi="Times New Roman" w:cs="Times New Roman"/>
                <w:color w:val="000000" w:themeColor="text1"/>
                <w:lang w:eastAsia="ru-RU"/>
              </w:rPr>
              <w:t xml:space="preserve"> </w:t>
            </w:r>
          </w:p>
          <w:p w:rsidR="00C4137C" w:rsidRPr="00EE2A87" w:rsidRDefault="00CE433B" w:rsidP="0067640C">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themeColor="text1"/>
                <w:lang w:eastAsia="ru-RU"/>
              </w:rPr>
            </w:pPr>
            <w:r w:rsidRPr="00EE2A87">
              <w:rPr>
                <w:rFonts w:ascii="Times New Roman" w:eastAsia="Times New Roman" w:hAnsi="Times New Roman" w:cs="Times New Roman"/>
                <w:lang w:eastAsia="ru-RU"/>
              </w:rPr>
              <w:t>Общая цена настоящего Договора состоит из сумм, фактически оплаченных Покупателем за Товар в соответствии с Товарными накладными на основании счетов, счет-фактур за весь срок поставки Товара по розничной цене за единицу (литр) Товара.</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right="153"/>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Дополнительные (обязательные) требования к Участникам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Не предусмотрено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rPr>
            </w:pPr>
            <w:r w:rsidRPr="00EE2A87">
              <w:rPr>
                <w:rFonts w:ascii="Times New Roman" w:eastAsia="Times New Roman" w:hAnsi="Times New Roman" w:cs="Times New Roman"/>
                <w:color w:val="00000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0F2FEC" w:rsidRPr="00EE2A87" w:rsidRDefault="000F2FEC" w:rsidP="0067640C">
            <w:pPr>
              <w:tabs>
                <w:tab w:val="left" w:pos="600"/>
              </w:tabs>
              <w:spacing w:after="0" w:line="0" w:lineRule="atLeast"/>
              <w:ind w:firstLine="426"/>
              <w:contextualSpacing/>
              <w:jc w:val="both"/>
              <w:rPr>
                <w:rFonts w:ascii="Times New Roman" w:eastAsia="Calibri" w:hAnsi="Times New Roman" w:cs="Times New Roman"/>
                <w:i/>
              </w:rPr>
            </w:pPr>
            <w:r w:rsidRPr="00EE2A87">
              <w:rPr>
                <w:rFonts w:ascii="Times New Roman" w:hAnsi="Times New Roman" w:cs="Times New Roman"/>
                <w:i/>
              </w:rPr>
              <w:t>Качество и х</w:t>
            </w:r>
            <w:r w:rsidRPr="00EE2A87">
              <w:rPr>
                <w:rFonts w:ascii="Times New Roman" w:eastAsia="Calibri" w:hAnsi="Times New Roman" w:cs="Times New Roman"/>
                <w:i/>
              </w:rPr>
              <w:t xml:space="preserve">арактеристики </w:t>
            </w:r>
            <w:r w:rsidR="00CB405B" w:rsidRPr="00EE2A87">
              <w:rPr>
                <w:rFonts w:ascii="Times New Roman" w:hAnsi="Times New Roman" w:cs="Times New Roman"/>
                <w:i/>
                <w:snapToGrid w:val="0"/>
              </w:rPr>
              <w:t xml:space="preserve">в соответствии с Техническим заданием (Приложение № 1 к </w:t>
            </w:r>
            <w:r w:rsidR="00AD4A10" w:rsidRPr="00EE2A87">
              <w:rPr>
                <w:rFonts w:ascii="Times New Roman" w:hAnsi="Times New Roman" w:cs="Times New Roman"/>
                <w:i/>
                <w:snapToGrid w:val="0"/>
              </w:rPr>
              <w:t>настоящей документации</w:t>
            </w:r>
            <w:r w:rsidR="00CB405B" w:rsidRPr="00EE2A87">
              <w:rPr>
                <w:rFonts w:ascii="Times New Roman" w:hAnsi="Times New Roman" w:cs="Times New Roman"/>
                <w:i/>
                <w:snapToGrid w:val="0"/>
              </w:rPr>
              <w:t xml:space="preserve">), Проектом Договора (Приложение № 3 к </w:t>
            </w:r>
            <w:r w:rsidR="00AD4A10" w:rsidRPr="00EE2A87">
              <w:rPr>
                <w:rFonts w:ascii="Times New Roman" w:hAnsi="Times New Roman" w:cs="Times New Roman"/>
                <w:i/>
                <w:snapToGrid w:val="0"/>
              </w:rPr>
              <w:t>настоящей документации</w:t>
            </w:r>
            <w:r w:rsidR="00CB405B" w:rsidRPr="00EE2A87">
              <w:rPr>
                <w:rFonts w:ascii="Times New Roman" w:hAnsi="Times New Roman" w:cs="Times New Roman"/>
                <w:i/>
                <w:snapToGrid w:val="0"/>
              </w:rPr>
              <w:t>).</w:t>
            </w:r>
          </w:p>
          <w:p w:rsidR="000F2FEC" w:rsidRPr="00EE2A87" w:rsidRDefault="000F2FEC" w:rsidP="0067640C">
            <w:pPr>
              <w:tabs>
                <w:tab w:val="left" w:pos="600"/>
              </w:tabs>
              <w:spacing w:after="0" w:line="0" w:lineRule="atLeast"/>
              <w:ind w:firstLine="426"/>
              <w:contextualSpacing/>
              <w:jc w:val="both"/>
              <w:rPr>
                <w:rFonts w:ascii="Times New Roman" w:hAnsi="Times New Roman" w:cs="Times New Roman"/>
              </w:rPr>
            </w:pPr>
            <w:r w:rsidRPr="00EE2A87">
              <w:rPr>
                <w:rFonts w:ascii="Times New Roman" w:hAnsi="Times New Roman" w:cs="Times New Roman"/>
              </w:rPr>
              <w:t>Качество Товара должно соответствовать требованиям Технического регламента, действующих ГОСТов,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Покупателя.</w:t>
            </w:r>
          </w:p>
          <w:p w:rsidR="008A3B87" w:rsidRPr="00EE2A87" w:rsidRDefault="005857E9" w:rsidP="0067640C">
            <w:pPr>
              <w:tabs>
                <w:tab w:val="left" w:pos="600"/>
              </w:tabs>
              <w:spacing w:after="0" w:line="0" w:lineRule="atLeast"/>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Объем предоставления гарантии качества товара распространяется на весь объем поставляемого товара.</w:t>
            </w:r>
          </w:p>
          <w:p w:rsidR="008A3B87" w:rsidRPr="00EE2A87" w:rsidRDefault="005857E9" w:rsidP="0067640C">
            <w:pPr>
              <w:tabs>
                <w:tab w:val="left" w:pos="600"/>
              </w:tabs>
              <w:spacing w:after="0" w:line="0" w:lineRule="atLeast"/>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При отгрузке товара должны соблюдаться правила противопожарной и санитарной безопасности.</w:t>
            </w:r>
          </w:p>
          <w:p w:rsidR="008A3B87" w:rsidRPr="00EE2A87" w:rsidRDefault="005857E9" w:rsidP="0067640C">
            <w:pPr>
              <w:tabs>
                <w:tab w:val="left" w:pos="600"/>
              </w:tabs>
              <w:spacing w:after="0" w:line="0" w:lineRule="atLeast"/>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lang w:eastAsia="ru-RU"/>
              </w:rPr>
              <w:t xml:space="preserve">При предъявлении претензий по </w:t>
            </w:r>
            <w:r w:rsidRPr="00EE2A87">
              <w:rPr>
                <w:rFonts w:ascii="Times New Roman" w:eastAsia="Times New Roman" w:hAnsi="Times New Roman" w:cs="Times New Roman"/>
                <w:color w:val="000000"/>
                <w:lang w:eastAsia="ru-RU"/>
              </w:rPr>
              <w:t xml:space="preserve">качеству и/или количеству полученного Товара Покупатель обязан предъявить Продавцу документ, подтверждающий факт получения Товара на ТО - Чек. Рассмотрение претензии по качеству возможно при предъявлении Покупателем акта независимой экспертизы, аккредитованной при Федеральном агентстве по техническому регулированию и метрологии (применительно к моторному топливу экспертная организация проводит отбор арбитражных проб на торговой точке, которая произвела отпуск топлива Покупателю, а также отбор проб из топливного бака/газового баллона автотранспортного средства по правилам ГОСТ. </w:t>
            </w:r>
          </w:p>
          <w:p w:rsidR="00F7743C" w:rsidRPr="00EE2A87" w:rsidRDefault="005857E9" w:rsidP="0067640C">
            <w:pPr>
              <w:widowControl w:val="0"/>
              <w:spacing w:after="0" w:line="240" w:lineRule="auto"/>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При обнаружении несоответствия качества Товара Покупатель обязан предпринять все необходимые действия по сообщению и вызову представителей Продавца, составлению Актов, оформлению документов, обеспечению сохранности полученного Товара и иные действия, </w:t>
            </w:r>
            <w:r w:rsidRPr="00EE2A87">
              <w:rPr>
                <w:rFonts w:ascii="Times New Roman" w:eastAsia="Times New Roman" w:hAnsi="Times New Roman" w:cs="Times New Roman"/>
                <w:color w:val="000000"/>
                <w:lang w:eastAsia="ru-RU"/>
              </w:rPr>
              <w:lastRenderedPageBreak/>
              <w:t>фиксирующие и подтверждающие факт несоответствия Товара по качеству.</w:t>
            </w:r>
          </w:p>
        </w:tc>
      </w:tr>
      <w:tr w:rsidR="0077669E" w:rsidRPr="00EE2A87" w:rsidTr="008A3B87">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338" w:type="dxa"/>
            <w:tcBorders>
              <w:top w:val="single" w:sz="4" w:space="0" w:color="auto"/>
              <w:left w:val="single" w:sz="4" w:space="0" w:color="auto"/>
              <w:bottom w:val="single" w:sz="4" w:space="0" w:color="auto"/>
              <w:right w:val="single" w:sz="4" w:space="0" w:color="auto"/>
            </w:tcBorders>
          </w:tcPr>
          <w:p w:rsidR="008A3B87" w:rsidRPr="00EE2A87" w:rsidRDefault="00CB405B" w:rsidP="0067640C">
            <w:pPr>
              <w:widowControl w:val="0"/>
              <w:tabs>
                <w:tab w:val="left" w:pos="567"/>
              </w:tabs>
              <w:autoSpaceDE w:val="0"/>
              <w:autoSpaceDN w:val="0"/>
              <w:adjustRightInd w:val="0"/>
              <w:spacing w:after="0"/>
              <w:ind w:firstLine="426"/>
              <w:contextualSpacing/>
              <w:jc w:val="both"/>
              <w:rPr>
                <w:rFonts w:ascii="Times New Roman" w:hAnsi="Times New Roman" w:cs="Times New Roman"/>
                <w:lang w:eastAsia="ar-SA"/>
              </w:rPr>
            </w:pPr>
            <w:r w:rsidRPr="00EE2A87">
              <w:rPr>
                <w:rFonts w:ascii="Times New Roman" w:hAnsi="Times New Roman" w:cs="Times New Roman"/>
                <w:i/>
                <w:snapToGrid w:val="0"/>
              </w:rPr>
              <w:t xml:space="preserve">в соответствии с Техническим заданием (Приложение № 1 к </w:t>
            </w:r>
            <w:r w:rsidR="00422D52" w:rsidRPr="00EE2A87">
              <w:rPr>
                <w:rFonts w:ascii="Times New Roman" w:hAnsi="Times New Roman" w:cs="Times New Roman"/>
                <w:i/>
                <w:snapToGrid w:val="0"/>
              </w:rPr>
              <w:t>настоящей документации</w:t>
            </w:r>
            <w:r w:rsidRPr="00EE2A87">
              <w:rPr>
                <w:rFonts w:ascii="Times New Roman" w:hAnsi="Times New Roman" w:cs="Times New Roman"/>
                <w:i/>
                <w:snapToGrid w:val="0"/>
              </w:rPr>
              <w:t xml:space="preserve">), Проектом Договора (Приложение № 3 к </w:t>
            </w:r>
            <w:r w:rsidR="00422D52" w:rsidRPr="00EE2A87">
              <w:rPr>
                <w:rFonts w:ascii="Times New Roman" w:hAnsi="Times New Roman" w:cs="Times New Roman"/>
                <w:i/>
                <w:snapToGrid w:val="0"/>
              </w:rPr>
              <w:t>настоящей документации</w:t>
            </w:r>
            <w:r w:rsidRPr="00EE2A87">
              <w:rPr>
                <w:rFonts w:ascii="Times New Roman" w:hAnsi="Times New Roman" w:cs="Times New Roman"/>
                <w:i/>
                <w:snapToGrid w:val="0"/>
              </w:rPr>
              <w:t>).</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right="153"/>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Требования к содержанию, форме, оформлению и составу заявки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Заявка на участие в закупке</w:t>
            </w:r>
            <w:r w:rsidR="004A2336" w:rsidRPr="00EE2A87">
              <w:rPr>
                <w:color w:val="000000"/>
                <w:sz w:val="22"/>
                <w:szCs w:val="22"/>
              </w:rPr>
              <w:t xml:space="preserve"> (Техническое предложение)</w:t>
            </w:r>
            <w:r w:rsidRPr="00EE2A87">
              <w:rPr>
                <w:color w:val="000000"/>
                <w:sz w:val="22"/>
                <w:szCs w:val="22"/>
              </w:rPr>
              <w:t xml:space="preserve"> должна быть подготовлена по форме, представленной в Приложении № 2 к настоящей Документации, c соблюдением требований, указанных в разделе 2 «Общие положения» в настоящей Документации и содержать следующие документы и сведения:</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1. Об Участнике закупки, подавшем такую заявку на участие в закупке:</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а) анкета, подготовленная по форме, представленной в Приложении № 1 к Приложению №2 настоящей Документации,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A3B87" w:rsidRPr="00EE2A87" w:rsidRDefault="005857E9" w:rsidP="0067640C">
            <w:pPr>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б)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юридических лиц или нотариально заверенная копия такой выписки (</w:t>
            </w:r>
            <w:r w:rsidRPr="00EE2A87">
              <w:rPr>
                <w:rFonts w:ascii="Times New Roman" w:hAnsi="Times New Roman" w:cs="Times New Roman"/>
                <w:i/>
                <w:color w:val="000000"/>
              </w:rPr>
              <w:t>для юридических лиц</w:t>
            </w:r>
            <w:r w:rsidRPr="00EE2A87">
              <w:rPr>
                <w:rFonts w:ascii="Times New Roman" w:hAnsi="Times New Roman" w:cs="Times New Roman"/>
                <w:color w:val="000000"/>
              </w:rPr>
              <w:t>),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индивидуальных предпринимателей или нотариально заверенная копия такой выписки (</w:t>
            </w:r>
            <w:r w:rsidRPr="00EE2A87">
              <w:rPr>
                <w:rFonts w:ascii="Times New Roman" w:hAnsi="Times New Roman" w:cs="Times New Roman"/>
                <w:i/>
                <w:color w:val="000000"/>
              </w:rPr>
              <w:t>для индивидуальных предпринимателей</w:t>
            </w:r>
            <w:r w:rsidRPr="00EE2A87">
              <w:rPr>
                <w:rFonts w:ascii="Times New Roman" w:hAnsi="Times New Roman" w:cs="Times New Roman"/>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EE2A87">
              <w:rPr>
                <w:rFonts w:ascii="Times New Roman" w:hAnsi="Times New Roman" w:cs="Times New Roman"/>
                <w:i/>
                <w:color w:val="000000"/>
              </w:rPr>
              <w:t>для иностранных лиц</w:t>
            </w:r>
            <w:r w:rsidRPr="00EE2A87">
              <w:rPr>
                <w:rFonts w:ascii="Times New Roman" w:hAnsi="Times New Roman" w:cs="Times New Roman"/>
                <w:color w:val="000000"/>
              </w:rPr>
              <w:t xml:space="preserve">), полученные не ранее чем за 6 (шесть) месяцев до дня опубликования на ЭТП, в ЕИС и/или на сайте Заказчика настоящей Документации; </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в) документ, подтверждающий полномочия лица на осуществление действий от имени Участника закупки (либо должным образом заверенная копия такого документа):</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документ, подтверждающий обладание физическим лицом право действовать от имени Участника закупки без доверенности (</w:t>
            </w:r>
            <w:r w:rsidRPr="00EE2A87">
              <w:rPr>
                <w:i/>
                <w:color w:val="000000"/>
                <w:sz w:val="22"/>
                <w:szCs w:val="22"/>
              </w:rPr>
              <w:t>для юридических лиц</w:t>
            </w:r>
            <w:r w:rsidRPr="00EE2A87">
              <w:rPr>
                <w:color w:val="000000"/>
                <w:sz w:val="22"/>
                <w:szCs w:val="22"/>
              </w:rPr>
              <w:t>);</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EE2A87">
              <w:rPr>
                <w:i/>
                <w:color w:val="000000"/>
                <w:sz w:val="22"/>
                <w:szCs w:val="22"/>
              </w:rPr>
              <w:t>для юридических лиц</w:t>
            </w:r>
            <w:r w:rsidRPr="00EE2A87">
              <w:rPr>
                <w:color w:val="000000"/>
                <w:sz w:val="22"/>
                <w:szCs w:val="22"/>
              </w:rPr>
              <w:t>) или уполномоченным этим руководителем лицом;</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xml:space="preserve">- в случае, если указанная доверенность подписана лицом, уполномоченным руководителем Участника закупки, заявка на участие в </w:t>
            </w:r>
            <w:r w:rsidRPr="00EE2A87">
              <w:rPr>
                <w:color w:val="000000"/>
                <w:sz w:val="22"/>
                <w:szCs w:val="22"/>
              </w:rPr>
              <w:lastRenderedPageBreak/>
              <w:t>закупке должна содержать также документ, подтверждающий полномочия такого лица;</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копия паспорта (</w:t>
            </w:r>
            <w:r w:rsidRPr="00EE2A87">
              <w:rPr>
                <w:i/>
                <w:color w:val="000000"/>
                <w:sz w:val="22"/>
                <w:szCs w:val="22"/>
              </w:rPr>
              <w:t>для индивидуальных предпринимателей и иных физических лиц</w:t>
            </w:r>
            <w:r w:rsidRPr="00EE2A87">
              <w:rPr>
                <w:color w:val="000000"/>
                <w:sz w:val="22"/>
                <w:szCs w:val="22"/>
              </w:rPr>
              <w:t>).</w:t>
            </w:r>
          </w:p>
          <w:p w:rsidR="008A3B87" w:rsidRPr="00EE2A87" w:rsidRDefault="005857E9" w:rsidP="0067640C">
            <w:pPr>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г) надлежащим образом заверенные копии учредительных документов Участника закупки: </w:t>
            </w:r>
          </w:p>
          <w:p w:rsidR="008A3B87" w:rsidRPr="00EE2A87" w:rsidRDefault="005857E9" w:rsidP="0067640C">
            <w:pPr>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EE2A87">
              <w:rPr>
                <w:rFonts w:ascii="Times New Roman" w:hAnsi="Times New Roman" w:cs="Times New Roman"/>
                <w:i/>
                <w:color w:val="000000"/>
              </w:rPr>
              <w:t>для индивидуальных предпринимателей</w:t>
            </w:r>
            <w:r w:rsidRPr="00EE2A87">
              <w:rPr>
                <w:rFonts w:ascii="Times New Roman" w:hAnsi="Times New Roman" w:cs="Times New Roman"/>
                <w:color w:val="000000"/>
              </w:rPr>
              <w:t>);</w:t>
            </w:r>
          </w:p>
          <w:p w:rsidR="008A3B87" w:rsidRPr="00EE2A87" w:rsidRDefault="005857E9" w:rsidP="0067640C">
            <w:pPr>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EE2A87">
              <w:rPr>
                <w:rFonts w:ascii="Times New Roman" w:hAnsi="Times New Roman" w:cs="Times New Roman"/>
                <w:i/>
                <w:color w:val="000000"/>
              </w:rPr>
              <w:t>для юридических лиц</w:t>
            </w:r>
            <w:r w:rsidRPr="00EE2A87">
              <w:rPr>
                <w:rFonts w:ascii="Times New Roman" w:hAnsi="Times New Roman" w:cs="Times New Roman"/>
                <w:color w:val="000000"/>
              </w:rPr>
              <w:t>);</w:t>
            </w:r>
          </w:p>
          <w:p w:rsidR="008A3B87" w:rsidRPr="00EE2A87" w:rsidRDefault="005857E9" w:rsidP="0067640C">
            <w:pPr>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EE2A87">
              <w:rPr>
                <w:rFonts w:ascii="Times New Roman" w:hAnsi="Times New Roman" w:cs="Times New Roman"/>
                <w:i/>
                <w:color w:val="000000"/>
              </w:rPr>
              <w:t>для юридических лиц</w:t>
            </w:r>
            <w:r w:rsidRPr="00EE2A87">
              <w:rPr>
                <w:rFonts w:ascii="Times New Roman" w:hAnsi="Times New Roman" w:cs="Times New Roman"/>
                <w:color w:val="000000"/>
              </w:rPr>
              <w:t>);</w:t>
            </w:r>
          </w:p>
          <w:p w:rsidR="008A3B87" w:rsidRPr="00EE2A87" w:rsidRDefault="005857E9" w:rsidP="0067640C">
            <w:pPr>
              <w:tabs>
                <w:tab w:val="left" w:pos="1725"/>
              </w:tabs>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д) копия свидетельства о постановке на налоговый учет;</w:t>
            </w:r>
          </w:p>
          <w:p w:rsidR="008A3B87" w:rsidRPr="00EE2A87" w:rsidRDefault="005857E9" w:rsidP="0067640C">
            <w:pPr>
              <w:tabs>
                <w:tab w:val="left" w:pos="1725"/>
              </w:tabs>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е) копии отчетных документов, представляемых в налоговый орган:</w:t>
            </w:r>
          </w:p>
          <w:p w:rsidR="008A3B87" w:rsidRPr="00EE2A87" w:rsidRDefault="005857E9" w:rsidP="0067640C">
            <w:pPr>
              <w:spacing w:after="0"/>
              <w:ind w:firstLine="426"/>
              <w:contextualSpacing/>
              <w:jc w:val="both"/>
              <w:rPr>
                <w:rFonts w:ascii="Times New Roman" w:hAnsi="Times New Roman" w:cs="Times New Roman"/>
                <w:i/>
                <w:iCs/>
                <w:color w:val="000000"/>
              </w:rPr>
            </w:pPr>
            <w:r w:rsidRPr="00EE2A87">
              <w:rPr>
                <w:rFonts w:ascii="Times New Roman" w:hAnsi="Times New Roman" w:cs="Times New Roman"/>
                <w:color w:val="000000"/>
              </w:rPr>
              <w:t xml:space="preserve">- </w:t>
            </w:r>
            <w:r w:rsidRPr="00EE2A87">
              <w:rPr>
                <w:rFonts w:ascii="Times New Roman" w:hAnsi="Times New Roman" w:cs="Times New Roman"/>
                <w:i/>
                <w:iCs/>
                <w:color w:val="000000"/>
              </w:rPr>
              <w:t>Если Участником</w:t>
            </w:r>
            <w:r w:rsidRPr="00EE2A87">
              <w:rPr>
                <w:rFonts w:ascii="Times New Roman" w:hAnsi="Times New Roman" w:cs="Times New Roman"/>
              </w:rPr>
              <w:t xml:space="preserve"> </w:t>
            </w:r>
            <w:r w:rsidRPr="00EE2A87">
              <w:rPr>
                <w:rFonts w:ascii="Times New Roman" w:hAnsi="Times New Roman" w:cs="Times New Roman"/>
                <w:i/>
                <w:iCs/>
                <w:color w:val="000000"/>
              </w:rPr>
              <w:t xml:space="preserve">закупки является индивидуальный предприниматель: </w:t>
            </w:r>
            <w:r w:rsidRPr="00EE2A87">
              <w:rPr>
                <w:rFonts w:ascii="Times New Roman" w:hAnsi="Times New Roman" w:cs="Times New Roman"/>
                <w:color w:val="000000"/>
              </w:rPr>
              <w:t>Копия налоговой декларации за последний отчетный период с отметкой налогового органа о приеме</w:t>
            </w:r>
            <w:r w:rsidRPr="00EE2A87">
              <w:rPr>
                <w:rFonts w:ascii="Times New Roman" w:hAnsi="Times New Roman" w:cs="Times New Roman"/>
                <w:i/>
                <w:iCs/>
                <w:color w:val="000000"/>
              </w:rPr>
              <w:t>.</w:t>
            </w:r>
          </w:p>
          <w:p w:rsidR="008A3B87" w:rsidRPr="00EE2A87" w:rsidRDefault="005857E9" w:rsidP="0067640C">
            <w:pPr>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В случае, если налоговая декларация не представлялась в налоговый орган, Участником закупки должно быть предоставлено письмо с указанием причин такого непредставления.</w:t>
            </w:r>
          </w:p>
          <w:p w:rsidR="008A3B87" w:rsidRPr="00EE2A87" w:rsidRDefault="005857E9" w:rsidP="0067640C">
            <w:pPr>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 </w:t>
            </w:r>
            <w:r w:rsidRPr="00EE2A87">
              <w:rPr>
                <w:rFonts w:ascii="Times New Roman" w:hAnsi="Times New Roman" w:cs="Times New Roman"/>
                <w:i/>
                <w:iCs/>
                <w:color w:val="000000"/>
              </w:rPr>
              <w:t>Если Участником</w:t>
            </w:r>
            <w:r w:rsidRPr="00EE2A87">
              <w:rPr>
                <w:rFonts w:ascii="Times New Roman" w:hAnsi="Times New Roman" w:cs="Times New Roman"/>
              </w:rPr>
              <w:t xml:space="preserve"> </w:t>
            </w:r>
            <w:r w:rsidRPr="00EE2A87">
              <w:rPr>
                <w:rFonts w:ascii="Times New Roman" w:hAnsi="Times New Roman" w:cs="Times New Roman"/>
                <w:i/>
                <w:iCs/>
                <w:color w:val="000000"/>
              </w:rPr>
              <w:t>закупки является юридическое лицо</w:t>
            </w:r>
            <w:r w:rsidRPr="00EE2A87">
              <w:rPr>
                <w:rFonts w:ascii="Times New Roman" w:hAnsi="Times New Roman" w:cs="Times New Roman"/>
                <w:color w:val="000000"/>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8A3B87" w:rsidRPr="00EE2A87" w:rsidRDefault="005857E9" w:rsidP="0067640C">
            <w:pPr>
              <w:numPr>
                <w:ilvl w:val="0"/>
                <w:numId w:val="5"/>
              </w:numPr>
              <w:tabs>
                <w:tab w:val="left" w:pos="317"/>
                <w:tab w:val="left" w:pos="600"/>
              </w:tabs>
              <w:spacing w:after="0" w:line="240" w:lineRule="auto"/>
              <w:ind w:left="0" w:firstLine="426"/>
              <w:contextualSpacing/>
              <w:jc w:val="both"/>
              <w:rPr>
                <w:rFonts w:ascii="Times New Roman" w:hAnsi="Times New Roman" w:cs="Times New Roman"/>
                <w:color w:val="000000"/>
              </w:rPr>
            </w:pPr>
            <w:r w:rsidRPr="00EE2A87">
              <w:rPr>
                <w:rFonts w:ascii="Times New Roman" w:hAnsi="Times New Roman" w:cs="Times New Roman"/>
                <w:color w:val="000000"/>
              </w:rPr>
              <w:t>бухгалтерский баланс;</w:t>
            </w:r>
          </w:p>
          <w:p w:rsidR="008A3B87" w:rsidRPr="00EE2A87" w:rsidRDefault="005857E9" w:rsidP="0067640C">
            <w:pPr>
              <w:numPr>
                <w:ilvl w:val="0"/>
                <w:numId w:val="5"/>
              </w:numPr>
              <w:tabs>
                <w:tab w:val="left" w:pos="317"/>
                <w:tab w:val="left" w:pos="600"/>
              </w:tabs>
              <w:spacing w:after="0" w:line="240" w:lineRule="auto"/>
              <w:ind w:left="0" w:firstLine="426"/>
              <w:contextualSpacing/>
              <w:jc w:val="both"/>
              <w:rPr>
                <w:rFonts w:ascii="Times New Roman" w:hAnsi="Times New Roman" w:cs="Times New Roman"/>
                <w:color w:val="000000"/>
              </w:rPr>
            </w:pPr>
            <w:r w:rsidRPr="00EE2A87">
              <w:rPr>
                <w:rFonts w:ascii="Times New Roman" w:hAnsi="Times New Roman" w:cs="Times New Roman"/>
                <w:color w:val="000000"/>
              </w:rPr>
              <w:t>отчет о финансовых результатах (отчет прибылях и убытках);</w:t>
            </w:r>
          </w:p>
          <w:p w:rsidR="008A3B87" w:rsidRPr="00EE2A87" w:rsidRDefault="005857E9" w:rsidP="0067640C">
            <w:pPr>
              <w:numPr>
                <w:ilvl w:val="0"/>
                <w:numId w:val="5"/>
              </w:numPr>
              <w:tabs>
                <w:tab w:val="left" w:pos="317"/>
                <w:tab w:val="left" w:pos="600"/>
              </w:tabs>
              <w:spacing w:after="0" w:line="240" w:lineRule="auto"/>
              <w:ind w:left="0" w:firstLine="426"/>
              <w:contextualSpacing/>
              <w:jc w:val="both"/>
              <w:rPr>
                <w:rFonts w:ascii="Times New Roman" w:hAnsi="Times New Roman" w:cs="Times New Roman"/>
                <w:color w:val="000000"/>
              </w:rPr>
            </w:pPr>
            <w:r w:rsidRPr="00EE2A87">
              <w:rPr>
                <w:rFonts w:ascii="Times New Roman" w:hAnsi="Times New Roman" w:cs="Times New Roman"/>
                <w:color w:val="000000"/>
              </w:rPr>
              <w:t>и иные формы, подаваемые Участником закупки в налоговый орган.</w:t>
            </w:r>
          </w:p>
          <w:p w:rsidR="008A3B87" w:rsidRPr="00EE2A87" w:rsidRDefault="005857E9" w:rsidP="0067640C">
            <w:pPr>
              <w:pStyle w:val="20"/>
              <w:widowControl w:val="0"/>
              <w:adjustRightInd w:val="0"/>
              <w:spacing w:line="240" w:lineRule="auto"/>
              <w:ind w:firstLine="426"/>
              <w:contextualSpacing/>
              <w:textAlignment w:val="baseline"/>
              <w:rPr>
                <w:i/>
                <w:color w:val="000000"/>
                <w:sz w:val="22"/>
                <w:szCs w:val="22"/>
              </w:rPr>
            </w:pPr>
            <w:r w:rsidRPr="00EE2A87">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EE2A87">
              <w:rPr>
                <w:i/>
                <w:iCs/>
                <w:color w:val="000000"/>
                <w:sz w:val="22"/>
                <w:szCs w:val="22"/>
              </w:rPr>
              <w:t>в случаях, установленных законодательством</w:t>
            </w:r>
            <w:r w:rsidRPr="00EE2A87">
              <w:rPr>
                <w:i/>
                <w:color w:val="000000"/>
                <w:sz w:val="22"/>
                <w:szCs w:val="22"/>
              </w:rPr>
              <w:t>), Участником закупки должно быть предоставлено письмо с указанием причин такого непредставления/представления по упрощенной форме.</w:t>
            </w:r>
          </w:p>
          <w:p w:rsidR="008A3B87" w:rsidRPr="00EE2A87" w:rsidRDefault="005857E9" w:rsidP="0067640C">
            <w:pPr>
              <w:autoSpaceDE w:val="0"/>
              <w:autoSpaceDN w:val="0"/>
              <w:adjustRightInd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ж) </w:t>
            </w:r>
            <w:r w:rsidRPr="00EE2A87">
              <w:rPr>
                <w:rFonts w:ascii="Times New Roman" w:hAnsi="Times New Roman" w:cs="Times New Roman"/>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w:t>
            </w:r>
            <w:r w:rsidRPr="00EE2A87">
              <w:rPr>
                <w:rFonts w:ascii="Times New Roman" w:hAnsi="Times New Roman" w:cs="Times New Roman"/>
                <w:u w:val="single"/>
              </w:rPr>
              <w:t>или письмо об отсутствии необходимости такого одобрения.</w:t>
            </w:r>
          </w:p>
          <w:p w:rsidR="00695DAD" w:rsidRPr="00EE2A87" w:rsidRDefault="005857E9" w:rsidP="0067640C">
            <w:pPr>
              <w:pStyle w:val="20"/>
              <w:widowControl w:val="0"/>
              <w:adjustRightInd w:val="0"/>
              <w:spacing w:line="240" w:lineRule="auto"/>
              <w:ind w:firstLine="426"/>
              <w:contextualSpacing/>
              <w:textAlignment w:val="baseline"/>
              <w:rPr>
                <w:color w:val="000000"/>
                <w:sz w:val="22"/>
                <w:szCs w:val="22"/>
                <w:u w:val="single"/>
              </w:rPr>
            </w:pPr>
            <w:r w:rsidRPr="00EE2A87">
              <w:rPr>
                <w:color w:val="000000"/>
                <w:sz w:val="22"/>
                <w:szCs w:val="22"/>
                <w:u w:val="single"/>
              </w:rPr>
              <w:t xml:space="preserve">При установлении условий в п. 4 Информационной карты к настоящей Документации «Особенности проведения закупки» </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xml:space="preserve">з) Сведения из единого реестра субъектов малого и среднего предпринимательства </w:t>
            </w:r>
          </w:p>
          <w:p w:rsidR="008A3B87" w:rsidRPr="00EE2A87" w:rsidRDefault="005857E9" w:rsidP="0067640C">
            <w:pPr>
              <w:pStyle w:val="20"/>
              <w:widowControl w:val="0"/>
              <w:adjustRightInd w:val="0"/>
              <w:spacing w:line="240" w:lineRule="auto"/>
              <w:ind w:firstLine="426"/>
              <w:contextualSpacing/>
              <w:textAlignment w:val="baseline"/>
              <w:rPr>
                <w:b/>
                <w:color w:val="000000"/>
                <w:sz w:val="22"/>
                <w:szCs w:val="22"/>
                <w:u w:val="single"/>
              </w:rPr>
            </w:pPr>
            <w:r w:rsidRPr="00EE2A87">
              <w:rPr>
                <w:b/>
                <w:color w:val="000000"/>
                <w:sz w:val="22"/>
                <w:szCs w:val="22"/>
                <w:u w:val="single"/>
              </w:rPr>
              <w:t xml:space="preserve">или </w:t>
            </w:r>
          </w:p>
          <w:p w:rsidR="008A3B87" w:rsidRPr="00EE2A87" w:rsidRDefault="005857E9" w:rsidP="0067640C">
            <w:pPr>
              <w:pStyle w:val="20"/>
              <w:widowControl w:val="0"/>
              <w:adjustRightInd w:val="0"/>
              <w:spacing w:line="240" w:lineRule="auto"/>
              <w:ind w:firstLine="426"/>
              <w:contextualSpacing/>
              <w:textAlignment w:val="baseline"/>
              <w:rPr>
                <w:i/>
                <w:color w:val="000000"/>
                <w:sz w:val="22"/>
                <w:szCs w:val="22"/>
              </w:rPr>
            </w:pPr>
            <w:r w:rsidRPr="00EE2A87">
              <w:rPr>
                <w:color w:val="000000"/>
                <w:sz w:val="22"/>
                <w:szCs w:val="22"/>
              </w:rPr>
              <w:t>декларация о соответствии Участника</w:t>
            </w:r>
            <w:r w:rsidRPr="00EE2A87">
              <w:rPr>
                <w:rFonts w:eastAsiaTheme="minorHAnsi"/>
                <w:color w:val="000000"/>
                <w:sz w:val="22"/>
                <w:szCs w:val="22"/>
                <w:lang w:eastAsia="en-US"/>
              </w:rPr>
              <w:t xml:space="preserve"> </w:t>
            </w:r>
            <w:r w:rsidRPr="00EE2A87">
              <w:rPr>
                <w:color w:val="000000"/>
                <w:sz w:val="22"/>
                <w:szCs w:val="22"/>
              </w:rPr>
              <w:t>закупки критериям отнесения к субъектам малого и среднего предпринимательства (Приложение №3 к заявке на участие в закупке) *</w:t>
            </w:r>
          </w:p>
          <w:p w:rsidR="008A3B87" w:rsidRPr="00EE2A87" w:rsidRDefault="005857E9" w:rsidP="0067640C">
            <w:pPr>
              <w:pStyle w:val="20"/>
              <w:widowControl w:val="0"/>
              <w:adjustRightInd w:val="0"/>
              <w:spacing w:line="240" w:lineRule="auto"/>
              <w:ind w:firstLine="426"/>
              <w:contextualSpacing/>
              <w:textAlignment w:val="baseline"/>
              <w:rPr>
                <w:i/>
                <w:color w:val="000000"/>
                <w:sz w:val="22"/>
                <w:szCs w:val="22"/>
              </w:rPr>
            </w:pPr>
            <w:r w:rsidRPr="00EE2A87">
              <w:rPr>
                <w:i/>
                <w:color w:val="000000"/>
                <w:sz w:val="22"/>
                <w:szCs w:val="22"/>
              </w:rPr>
              <w:t>* Участник</w:t>
            </w:r>
            <w:r w:rsidRPr="00EE2A87">
              <w:rPr>
                <w:sz w:val="22"/>
                <w:szCs w:val="22"/>
              </w:rPr>
              <w:t xml:space="preserve"> </w:t>
            </w:r>
            <w:r w:rsidRPr="00EE2A87">
              <w:rPr>
                <w:i/>
                <w:color w:val="000000"/>
                <w:sz w:val="22"/>
                <w:szCs w:val="22"/>
              </w:rPr>
              <w:t>закупки, принимающий участие в любой процедуре закупок, являющийся субъектом малого или среднего предпринимательства, обязан в составе заявки</w:t>
            </w:r>
            <w:r w:rsidRPr="00EE2A87">
              <w:rPr>
                <w:sz w:val="22"/>
                <w:szCs w:val="22"/>
              </w:rPr>
              <w:t xml:space="preserve"> </w:t>
            </w:r>
            <w:r w:rsidRPr="00EE2A87">
              <w:rPr>
                <w:i/>
                <w:color w:val="000000"/>
                <w:sz w:val="22"/>
                <w:szCs w:val="22"/>
              </w:rPr>
              <w:t xml:space="preserve">на участие в закупке декларировать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(в случае проведения закупки в электронной форме) сведений из единого реестра субъектов малого и </w:t>
            </w:r>
            <w:r w:rsidRPr="00EE2A87">
              <w:rPr>
                <w:i/>
                <w:color w:val="000000"/>
                <w:sz w:val="22"/>
                <w:szCs w:val="22"/>
              </w:rPr>
              <w:lastRenderedPageBreak/>
              <w:t>среднего предпринимательства (</w:t>
            </w:r>
            <w:hyperlink r:id="rId24" w:history="1">
              <w:r w:rsidRPr="00EE2A87">
                <w:rPr>
                  <w:rStyle w:val="a9"/>
                  <w:i/>
                  <w:sz w:val="22"/>
                  <w:szCs w:val="22"/>
                </w:rPr>
                <w:t>https://rmsp.nalog.ru/</w:t>
              </w:r>
            </w:hyperlink>
            <w:r w:rsidRPr="00EE2A87">
              <w:rPr>
                <w:i/>
                <w:color w:val="000000"/>
                <w:sz w:val="22"/>
                <w:szCs w:val="22"/>
              </w:rPr>
              <w:t xml:space="preserve">), ведение которого осуществляется в соответствии с Федеральным законом от 24.07.2007г.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w:t>
            </w:r>
          </w:p>
          <w:p w:rsidR="008A3B87" w:rsidRPr="00EE2A87" w:rsidRDefault="005857E9" w:rsidP="0067640C">
            <w:pPr>
              <w:pStyle w:val="20"/>
              <w:widowControl w:val="0"/>
              <w:adjustRightInd w:val="0"/>
              <w:spacing w:line="240" w:lineRule="auto"/>
              <w:ind w:firstLine="426"/>
              <w:contextualSpacing/>
              <w:textAlignment w:val="baseline"/>
              <w:rPr>
                <w:b/>
                <w:i/>
                <w:color w:val="000000"/>
                <w:sz w:val="22"/>
                <w:szCs w:val="22"/>
                <w:u w:val="single"/>
              </w:rPr>
            </w:pPr>
            <w:r w:rsidRPr="00EE2A87">
              <w:rPr>
                <w:b/>
                <w:i/>
                <w:color w:val="000000"/>
                <w:sz w:val="22"/>
                <w:szCs w:val="22"/>
                <w:u w:val="single"/>
              </w:rPr>
              <w:t xml:space="preserve">или </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i/>
                <w:color w:val="000000"/>
                <w:sz w:val="22"/>
                <w:szCs w:val="22"/>
              </w:rPr>
              <w:t xml:space="preserve">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Российской Федерации от 11 декабря 2014 г. №1352, </w:t>
            </w:r>
            <w:r w:rsidRPr="00EE2A87">
              <w:rPr>
                <w:i/>
                <w:color w:val="000000"/>
                <w:sz w:val="22"/>
                <w:szCs w:val="22"/>
                <w:u w:val="single"/>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EE2A87">
              <w:rPr>
                <w:i/>
                <w:color w:val="000000"/>
                <w:sz w:val="22"/>
                <w:szCs w:val="22"/>
              </w:rPr>
              <w:t>.</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копии документов, подтверждающих соответствие Участника закупки требованиям, перечисленным в п. 1</w:t>
            </w:r>
            <w:r w:rsidR="00695DAD" w:rsidRPr="00EE2A87">
              <w:rPr>
                <w:color w:val="000000"/>
                <w:sz w:val="22"/>
                <w:szCs w:val="22"/>
              </w:rPr>
              <w:t>1</w:t>
            </w:r>
            <w:r w:rsidRPr="00EE2A87">
              <w:rPr>
                <w:color w:val="000000"/>
                <w:sz w:val="22"/>
                <w:szCs w:val="22"/>
              </w:rPr>
              <w:t xml:space="preserve"> Информационной карты к настояще</w:t>
            </w:r>
            <w:r w:rsidR="00695DAD" w:rsidRPr="00EE2A87">
              <w:rPr>
                <w:color w:val="000000"/>
                <w:sz w:val="22"/>
                <w:szCs w:val="22"/>
              </w:rPr>
              <w:t>й Документации</w:t>
            </w:r>
            <w:r w:rsidRPr="00EE2A87">
              <w:rPr>
                <w:color w:val="000000"/>
                <w:sz w:val="22"/>
                <w:szCs w:val="22"/>
              </w:rPr>
              <w:t xml:space="preserve"> (Дополнительные (обязательные) требования к поставщикам).</w:t>
            </w:r>
          </w:p>
          <w:p w:rsidR="008A3B87" w:rsidRPr="00EE2A87" w:rsidRDefault="005857E9" w:rsidP="0067640C">
            <w:pPr>
              <w:pStyle w:val="20"/>
              <w:widowControl w:val="0"/>
              <w:tabs>
                <w:tab w:val="clear" w:pos="1260"/>
              </w:tabs>
              <w:adjustRightInd w:val="0"/>
              <w:spacing w:line="240" w:lineRule="auto"/>
              <w:ind w:firstLine="426"/>
              <w:contextualSpacing/>
              <w:textAlignment w:val="baseline"/>
              <w:rPr>
                <w:color w:val="000000"/>
                <w:sz w:val="22"/>
                <w:szCs w:val="22"/>
              </w:rPr>
            </w:pPr>
            <w:r w:rsidRPr="00EE2A87">
              <w:rPr>
                <w:color w:val="000000"/>
                <w:sz w:val="22"/>
                <w:szCs w:val="22"/>
              </w:rPr>
              <w:t>Заявка на участие в закупке может содержать любые другие документы по усмотрению Участника закупки.</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rPr>
            </w:pPr>
            <w:r w:rsidRPr="00EE2A87">
              <w:rPr>
                <w:rFonts w:ascii="Times New Roman" w:eastAsia="Calibri" w:hAnsi="Times New Roman" w:cs="Times New Roman"/>
                <w:color w:val="000000"/>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pStyle w:val="20"/>
              <w:widowControl w:val="0"/>
              <w:adjustRightInd w:val="0"/>
              <w:spacing w:line="240" w:lineRule="auto"/>
              <w:ind w:firstLine="426"/>
              <w:contextualSpacing/>
              <w:textAlignment w:val="baseline"/>
              <w:rPr>
                <w:color w:val="000000"/>
                <w:sz w:val="22"/>
                <w:szCs w:val="22"/>
              </w:rPr>
            </w:pPr>
            <w:r w:rsidRPr="00EE2A87">
              <w:rPr>
                <w:color w:val="000000"/>
                <w:sz w:val="22"/>
                <w:szCs w:val="22"/>
              </w:rPr>
              <w:t xml:space="preserve">Установлены в форме </w:t>
            </w:r>
            <w:r w:rsidR="00695DAD" w:rsidRPr="00EE2A87">
              <w:rPr>
                <w:color w:val="000000"/>
                <w:sz w:val="22"/>
                <w:szCs w:val="22"/>
              </w:rPr>
              <w:t>Заявки на участие в закупке (т</w:t>
            </w:r>
            <w:r w:rsidRPr="00EE2A87">
              <w:rPr>
                <w:sz w:val="22"/>
                <w:szCs w:val="22"/>
              </w:rPr>
              <w:t>ехнического предложения</w:t>
            </w:r>
            <w:r w:rsidR="00695DAD" w:rsidRPr="00EE2A87">
              <w:rPr>
                <w:sz w:val="22"/>
                <w:szCs w:val="22"/>
              </w:rPr>
              <w:t>)</w:t>
            </w:r>
            <w:r w:rsidRPr="00EE2A87">
              <w:rPr>
                <w:sz w:val="22"/>
                <w:szCs w:val="22"/>
              </w:rPr>
              <w:t xml:space="preserve"> (Приложении №2 к настоящей Документации)</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rPr>
            </w:pPr>
            <w:r w:rsidRPr="00EE2A87">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8A3B87" w:rsidRPr="00EE2A87" w:rsidRDefault="008A3B87" w:rsidP="0067640C">
            <w:pPr>
              <w:spacing w:after="0"/>
              <w:contextualSpacing/>
              <w:rPr>
                <w:rFonts w:ascii="Times New Roman" w:hAnsi="Times New Roman" w:cs="Times New Roman"/>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tabs>
                <w:tab w:val="left" w:pos="1843"/>
              </w:tabs>
              <w:suppressAutoHyphens/>
              <w:spacing w:after="0" w:line="240" w:lineRule="auto"/>
              <w:ind w:firstLine="426"/>
              <w:contextualSpacing/>
              <w:jc w:val="both"/>
              <w:rPr>
                <w:rFonts w:ascii="Times New Roman" w:eastAsia="Times New Roman" w:hAnsi="Times New Roman" w:cs="Times New Roman"/>
                <w:lang w:eastAsia="ar-SA"/>
              </w:rPr>
            </w:pPr>
            <w:r w:rsidRPr="00EE2A87">
              <w:rPr>
                <w:rFonts w:ascii="Times New Roman" w:eastAsia="Times New Roman" w:hAnsi="Times New Roman" w:cs="Times New Roman"/>
                <w:lang w:eastAsia="ar-SA"/>
              </w:rPr>
              <w:t xml:space="preserve">Заявки на участие в закупке подаются в любое время </w:t>
            </w:r>
            <w:r w:rsidRPr="00EE2A87">
              <w:rPr>
                <w:rFonts w:ascii="Times New Roman" w:eastAsia="Times New Roman" w:hAnsi="Times New Roman" w:cs="Times New Roman"/>
                <w:b/>
                <w:lang w:eastAsia="ar-SA"/>
              </w:rPr>
              <w:t xml:space="preserve">с момента размещения закупки </w:t>
            </w:r>
            <w:r w:rsidRPr="00EE2A87">
              <w:rPr>
                <w:rFonts w:ascii="Times New Roman" w:eastAsia="Times New Roman" w:hAnsi="Times New Roman" w:cs="Times New Roman"/>
                <w:lang w:eastAsia="ar-SA"/>
              </w:rPr>
              <w:t>до даты и времени окончания срока подачи заявок на участие в закупке</w:t>
            </w:r>
            <w:r w:rsidRPr="00EE2A87">
              <w:rPr>
                <w:rFonts w:ascii="Times New Roman" w:eastAsia="Times New Roman" w:hAnsi="Times New Roman" w:cs="Times New Roman"/>
              </w:rPr>
              <w:t>:</w:t>
            </w:r>
            <w:r w:rsidRPr="00EE2A87">
              <w:rPr>
                <w:rFonts w:ascii="Times New Roman" w:eastAsia="Times New Roman" w:hAnsi="Times New Roman" w:cs="Times New Roman"/>
                <w:lang w:eastAsia="ar-SA"/>
              </w:rPr>
              <w:t xml:space="preserve"> </w:t>
            </w:r>
            <w:r w:rsidRPr="00EE2A87">
              <w:rPr>
                <w:rFonts w:ascii="Times New Roman" w:eastAsia="Times New Roman" w:hAnsi="Times New Roman" w:cs="Times New Roman"/>
                <w:b/>
                <w:lang w:eastAsia="ar-SA"/>
              </w:rPr>
              <w:t>«</w:t>
            </w:r>
            <w:r w:rsidR="003F743E">
              <w:rPr>
                <w:rFonts w:ascii="Times New Roman" w:eastAsia="Times New Roman" w:hAnsi="Times New Roman" w:cs="Times New Roman"/>
                <w:b/>
                <w:lang w:eastAsia="ar-SA"/>
              </w:rPr>
              <w:t>09</w:t>
            </w:r>
            <w:r w:rsidRPr="00EE2A87">
              <w:rPr>
                <w:rFonts w:ascii="Times New Roman" w:eastAsia="Times New Roman" w:hAnsi="Times New Roman" w:cs="Times New Roman"/>
                <w:b/>
                <w:lang w:eastAsia="ar-SA"/>
              </w:rPr>
              <w:t xml:space="preserve">» </w:t>
            </w:r>
            <w:r w:rsidR="003F743E">
              <w:rPr>
                <w:rFonts w:ascii="Times New Roman" w:eastAsia="Times New Roman" w:hAnsi="Times New Roman" w:cs="Times New Roman"/>
                <w:b/>
                <w:lang w:eastAsia="ar-SA"/>
              </w:rPr>
              <w:t xml:space="preserve">декабря </w:t>
            </w:r>
            <w:r w:rsidRPr="00EE2A87">
              <w:rPr>
                <w:rFonts w:ascii="Times New Roman" w:eastAsia="Times New Roman" w:hAnsi="Times New Roman" w:cs="Times New Roman"/>
                <w:b/>
                <w:lang w:eastAsia="ar-SA"/>
              </w:rPr>
              <w:t xml:space="preserve">2019 года до </w:t>
            </w:r>
            <w:r w:rsidR="003F743E">
              <w:rPr>
                <w:rFonts w:ascii="Times New Roman" w:eastAsia="Times New Roman" w:hAnsi="Times New Roman" w:cs="Times New Roman"/>
                <w:b/>
                <w:lang w:eastAsia="ar-SA"/>
              </w:rPr>
              <w:t>11</w:t>
            </w:r>
            <w:r w:rsidRPr="00EE2A87">
              <w:rPr>
                <w:rFonts w:ascii="Times New Roman" w:eastAsia="Times New Roman" w:hAnsi="Times New Roman" w:cs="Times New Roman"/>
                <w:b/>
                <w:lang w:eastAsia="ar-SA"/>
              </w:rPr>
              <w:t xml:space="preserve"> часов 00 минут </w:t>
            </w:r>
            <w:r w:rsidRPr="00EE2A87">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8A3B87" w:rsidRPr="00EE2A87" w:rsidRDefault="005857E9" w:rsidP="0067640C">
            <w:pPr>
              <w:shd w:val="clear" w:color="auto" w:fill="FFFFFF"/>
              <w:spacing w:after="0" w:line="240" w:lineRule="auto"/>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A3B87" w:rsidRPr="00EE2A87" w:rsidRDefault="005857E9" w:rsidP="0067640C">
            <w:pPr>
              <w:shd w:val="clear" w:color="auto" w:fill="FFFFFF"/>
              <w:spacing w:after="0" w:line="240" w:lineRule="auto"/>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8A3B87" w:rsidRPr="00EE2A87" w:rsidRDefault="005857E9" w:rsidP="0067640C">
            <w:pPr>
              <w:tabs>
                <w:tab w:val="left" w:pos="1440"/>
              </w:tabs>
              <w:suppressAutoHyphens/>
              <w:spacing w:after="0" w:line="240" w:lineRule="auto"/>
              <w:ind w:firstLine="426"/>
              <w:contextualSpacing/>
              <w:jc w:val="both"/>
              <w:rPr>
                <w:rFonts w:ascii="Times New Roman" w:hAnsi="Times New Roman" w:cs="Times New Roman"/>
                <w:b/>
                <w:color w:val="000000"/>
              </w:rPr>
            </w:pPr>
            <w:r w:rsidRPr="00EE2A87">
              <w:rPr>
                <w:rFonts w:ascii="Times New Roman" w:eastAsia="Times New Roman" w:hAnsi="Times New Roman" w:cs="Times New Roman"/>
                <w:i/>
                <w:color w:val="000000"/>
                <w:lang w:eastAsia="ru-RU"/>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Срок, место и порядок предоставления Документации</w:t>
            </w:r>
          </w:p>
        </w:tc>
        <w:tc>
          <w:tcPr>
            <w:tcW w:w="7338"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widowControl w:val="0"/>
              <w:spacing w:after="0"/>
              <w:ind w:firstLine="426"/>
              <w:contextualSpacing/>
              <w:jc w:val="both"/>
              <w:rPr>
                <w:rFonts w:ascii="Times New Roman" w:hAnsi="Times New Roman" w:cs="Times New Roman"/>
              </w:rPr>
            </w:pPr>
            <w:r w:rsidRPr="00EE2A87">
              <w:rPr>
                <w:rFonts w:ascii="Times New Roman" w:hAnsi="Times New Roman" w:cs="Times New Roman"/>
              </w:rPr>
              <w:t xml:space="preserve">Настоящая Документация, Извещение и проект Договора опубликовываются на официальном сайте АО «ЭК «Восток», на электронной торговой площадке РТС-тендер, в ЕИС. Участники закупки должны самостоятельно бесплатно ознакомиться с условиями закупки. Настоящая Документация, Извещение и проект Договора доступны для ознакомления любому лицу с даты опубликования. </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contextualSpacing/>
              <w:rPr>
                <w:rFonts w:ascii="Times New Roman" w:eastAsia="Times New Roman" w:hAnsi="Times New Roman" w:cs="Times New Roman"/>
                <w:lang w:eastAsia="ru-RU"/>
              </w:rPr>
            </w:pPr>
            <w:r w:rsidRPr="00EE2A87">
              <w:rPr>
                <w:rFonts w:ascii="Times New Roman" w:eastAsia="Calibri" w:hAnsi="Times New Roman" w:cs="Times New Roman"/>
                <w:color w:val="000000"/>
                <w:lang w:eastAsia="ru-RU"/>
              </w:rPr>
              <w:t>Форма, порядок, дата и время окончания срока предоставления Участникам закупки разъяснений положений Документации</w:t>
            </w:r>
          </w:p>
        </w:tc>
        <w:tc>
          <w:tcPr>
            <w:tcW w:w="7338"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widowControl w:val="0"/>
              <w:spacing w:after="0"/>
              <w:ind w:firstLine="426"/>
              <w:contextualSpacing/>
              <w:jc w:val="both"/>
              <w:rPr>
                <w:rFonts w:ascii="Times New Roman" w:eastAsia="Calibri" w:hAnsi="Times New Roman" w:cs="Times New Roman"/>
                <w:color w:val="000000"/>
              </w:rPr>
            </w:pPr>
            <w:r w:rsidRPr="00EE2A87">
              <w:rPr>
                <w:rFonts w:ascii="Times New Roman" w:eastAsia="Calibri" w:hAnsi="Times New Roman" w:cs="Times New Roman"/>
                <w:color w:val="000000"/>
              </w:rPr>
              <w:t>В соответствии с п.3.2. раздела 3 настоящей Документации.</w:t>
            </w:r>
          </w:p>
          <w:p w:rsidR="008A3B87" w:rsidRPr="00EE2A87" w:rsidRDefault="005857E9" w:rsidP="0067640C">
            <w:pPr>
              <w:widowControl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Дата начала срока подачи запроса на дачу разъяснений положений </w:t>
            </w:r>
            <w:r w:rsidRPr="00EE2A87">
              <w:rPr>
                <w:rFonts w:ascii="Times New Roman" w:eastAsia="Calibri" w:hAnsi="Times New Roman" w:cs="Times New Roman"/>
                <w:color w:val="000000"/>
              </w:rPr>
              <w:t>настоящей Документации</w:t>
            </w:r>
            <w:r w:rsidRPr="00EE2A87">
              <w:rPr>
                <w:rFonts w:ascii="Times New Roman" w:hAnsi="Times New Roman" w:cs="Times New Roman"/>
                <w:color w:val="000000"/>
              </w:rPr>
              <w:t xml:space="preserve"> в адрес Заказчика - день опубликования </w:t>
            </w:r>
            <w:r w:rsidRPr="00EE2A87">
              <w:rPr>
                <w:rFonts w:ascii="Times New Roman" w:eastAsia="Calibri" w:hAnsi="Times New Roman" w:cs="Times New Roman"/>
                <w:color w:val="000000"/>
              </w:rPr>
              <w:t>настоящей Документации</w:t>
            </w:r>
            <w:r w:rsidRPr="00EE2A87">
              <w:rPr>
                <w:rFonts w:ascii="Times New Roman" w:hAnsi="Times New Roman" w:cs="Times New Roman"/>
                <w:color w:val="000000"/>
              </w:rPr>
              <w:t xml:space="preserve"> на ЭТП.</w:t>
            </w:r>
          </w:p>
          <w:p w:rsidR="008A3B87" w:rsidRPr="00EE2A87" w:rsidRDefault="005857E9" w:rsidP="0067640C">
            <w:pPr>
              <w:widowControl w:val="0"/>
              <w:spacing w:after="0"/>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Дата окончания срока подачи запроса на дачу разъяснений положений </w:t>
            </w:r>
            <w:r w:rsidRPr="00EE2A87">
              <w:rPr>
                <w:rFonts w:ascii="Times New Roman" w:eastAsia="Calibri" w:hAnsi="Times New Roman" w:cs="Times New Roman"/>
                <w:color w:val="000000"/>
              </w:rPr>
              <w:t>настоящей Документации</w:t>
            </w:r>
            <w:r w:rsidRPr="00EE2A87">
              <w:rPr>
                <w:rFonts w:ascii="Times New Roman" w:hAnsi="Times New Roman" w:cs="Times New Roman"/>
                <w:color w:val="000000"/>
              </w:rPr>
              <w:t xml:space="preserve"> в адрес Заказчика: </w:t>
            </w:r>
            <w:r w:rsidRPr="00EE2A87">
              <w:rPr>
                <w:rFonts w:ascii="Times New Roman" w:hAnsi="Times New Roman" w:cs="Times New Roman"/>
                <w:b/>
                <w:color w:val="000000"/>
              </w:rPr>
              <w:t>«</w:t>
            </w:r>
            <w:r w:rsidR="003F743E">
              <w:rPr>
                <w:rFonts w:ascii="Times New Roman" w:hAnsi="Times New Roman" w:cs="Times New Roman"/>
                <w:b/>
                <w:color w:val="000000"/>
              </w:rPr>
              <w:t>03</w:t>
            </w:r>
            <w:r w:rsidRPr="00EE2A87">
              <w:rPr>
                <w:rFonts w:ascii="Times New Roman" w:hAnsi="Times New Roman" w:cs="Times New Roman"/>
                <w:b/>
                <w:color w:val="000000"/>
              </w:rPr>
              <w:t xml:space="preserve"> </w:t>
            </w:r>
            <w:r w:rsidR="003F743E">
              <w:rPr>
                <w:rFonts w:ascii="Times New Roman" w:hAnsi="Times New Roman" w:cs="Times New Roman"/>
                <w:b/>
                <w:color w:val="000000"/>
              </w:rPr>
              <w:t xml:space="preserve">декабря </w:t>
            </w:r>
            <w:r w:rsidRPr="00EE2A87">
              <w:rPr>
                <w:rFonts w:ascii="Times New Roman" w:hAnsi="Times New Roman" w:cs="Times New Roman"/>
                <w:b/>
                <w:color w:val="000000"/>
              </w:rPr>
              <w:t xml:space="preserve"> 2019г.</w:t>
            </w:r>
            <w:r w:rsidRPr="00EE2A87">
              <w:rPr>
                <w:rFonts w:ascii="Times New Roman" w:hAnsi="Times New Roman" w:cs="Times New Roman"/>
                <w:color w:val="000000"/>
              </w:rPr>
              <w:t xml:space="preserve"> </w:t>
            </w:r>
            <w:r w:rsidRPr="00EE2A87">
              <w:rPr>
                <w:rFonts w:ascii="Times New Roman" w:hAnsi="Times New Roman" w:cs="Times New Roman"/>
                <w:b/>
                <w:color w:val="000000"/>
              </w:rPr>
              <w:t xml:space="preserve">до </w:t>
            </w:r>
            <w:r w:rsidR="003F743E">
              <w:rPr>
                <w:rFonts w:ascii="Times New Roman" w:hAnsi="Times New Roman" w:cs="Times New Roman"/>
                <w:b/>
                <w:color w:val="000000"/>
              </w:rPr>
              <w:t>20</w:t>
            </w:r>
            <w:r w:rsidRPr="00EE2A87">
              <w:rPr>
                <w:rFonts w:ascii="Times New Roman" w:hAnsi="Times New Roman" w:cs="Times New Roman"/>
                <w:b/>
                <w:color w:val="000000"/>
              </w:rPr>
              <w:t xml:space="preserve"> часов 00 минут</w:t>
            </w:r>
            <w:r w:rsidRPr="00EE2A87">
              <w:rPr>
                <w:rFonts w:ascii="Times New Roman" w:hAnsi="Times New Roman" w:cs="Times New Roman"/>
                <w:color w:val="000000"/>
              </w:rPr>
              <w:t xml:space="preserve"> (</w:t>
            </w:r>
            <w:r w:rsidRPr="00EE2A87">
              <w:rPr>
                <w:rFonts w:ascii="Times New Roman" w:hAnsi="Times New Roman" w:cs="Times New Roman"/>
              </w:rPr>
              <w:t>время местное, отличается от московского на + 2 часа</w:t>
            </w:r>
            <w:r w:rsidRPr="00EE2A87">
              <w:rPr>
                <w:rFonts w:ascii="Times New Roman" w:hAnsi="Times New Roman" w:cs="Times New Roman"/>
                <w:color w:val="000000"/>
              </w:rPr>
              <w:t>)</w:t>
            </w:r>
          </w:p>
          <w:p w:rsidR="008A3B87" w:rsidRPr="00EE2A87" w:rsidRDefault="005857E9" w:rsidP="0067640C">
            <w:pPr>
              <w:autoSpaceDE w:val="0"/>
              <w:autoSpaceDN w:val="0"/>
              <w:adjustRightInd w:val="0"/>
              <w:spacing w:after="0" w:line="240" w:lineRule="auto"/>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В течение 3 (трех) рабочих дней с даты поступления запроса на дачу разъяснений, Заказчик осуществляет разъяснение положений </w:t>
            </w:r>
            <w:r w:rsidRPr="00EE2A87">
              <w:rPr>
                <w:rFonts w:ascii="Times New Roman" w:eastAsia="Calibri" w:hAnsi="Times New Roman" w:cs="Times New Roman"/>
                <w:color w:val="000000"/>
              </w:rPr>
              <w:t>настоящей Документации</w:t>
            </w:r>
            <w:r w:rsidRPr="00EE2A87">
              <w:rPr>
                <w:rFonts w:ascii="Times New Roman" w:hAnsi="Times New Roman" w:cs="Times New Roman"/>
                <w:color w:val="00000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77669E" w:rsidRPr="00EE2A87" w:rsidTr="00746A49">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Место подачи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pStyle w:val="aa"/>
              <w:spacing w:before="0" w:beforeAutospacing="0" w:after="0" w:afterAutospacing="0"/>
              <w:ind w:firstLine="426"/>
              <w:contextualSpacing/>
              <w:jc w:val="both"/>
              <w:rPr>
                <w:color w:val="000000"/>
                <w:sz w:val="22"/>
                <w:szCs w:val="22"/>
              </w:rPr>
            </w:pPr>
            <w:r w:rsidRPr="00EE2A87">
              <w:rPr>
                <w:sz w:val="22"/>
                <w:szCs w:val="22"/>
              </w:rPr>
              <w:t>Заявки на участие в закупке направляются в личном кабинете ЭТП в соответствии с регламентом работы ЭТП.</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contextualSpacing/>
              <w:rPr>
                <w:rFonts w:ascii="Times New Roman" w:hAnsi="Times New Roman" w:cs="Times New Roman"/>
                <w:bCs/>
              </w:rPr>
            </w:pPr>
            <w:r w:rsidRPr="00EE2A87">
              <w:rPr>
                <w:rFonts w:ascii="Times New Roman" w:hAnsi="Times New Roman" w:cs="Times New Roman"/>
              </w:rPr>
              <w:t>Срок отзыва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firstLine="426"/>
              <w:contextualSpacing/>
              <w:jc w:val="both"/>
              <w:rPr>
                <w:rFonts w:ascii="Times New Roman" w:hAnsi="Times New Roman" w:cs="Times New Roman"/>
                <w:b/>
                <w:color w:val="000000"/>
              </w:rPr>
            </w:pPr>
            <w:r w:rsidRPr="00EE2A87">
              <w:rPr>
                <w:rFonts w:ascii="Times New Roman" w:hAnsi="Times New Roman" w:cs="Times New Roman"/>
              </w:rPr>
              <w:t>Участник закупки,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widowControl w:val="0"/>
              <w:spacing w:after="0" w:line="240" w:lineRule="auto"/>
              <w:contextualSpacing/>
              <w:jc w:val="both"/>
              <w:rPr>
                <w:rFonts w:ascii="Times New Roman" w:hAnsi="Times New Roman" w:cs="Times New Roman"/>
                <w:color w:val="000000"/>
              </w:rPr>
            </w:pPr>
            <w:r w:rsidRPr="00EE2A87">
              <w:rPr>
                <w:rFonts w:ascii="Times New Roman" w:hAnsi="Times New Roman" w:cs="Times New Roman"/>
              </w:rPr>
              <w:t>Дата, время и место рассмотрения заявок Участников закупки</w:t>
            </w:r>
          </w:p>
        </w:tc>
        <w:tc>
          <w:tcPr>
            <w:tcW w:w="7338" w:type="dxa"/>
            <w:tcBorders>
              <w:top w:val="single" w:sz="4" w:space="0" w:color="auto"/>
              <w:left w:val="single" w:sz="4" w:space="0" w:color="auto"/>
              <w:bottom w:val="single" w:sz="4" w:space="0" w:color="auto"/>
              <w:right w:val="single" w:sz="4" w:space="0" w:color="auto"/>
            </w:tcBorders>
          </w:tcPr>
          <w:p w:rsidR="00FD296D" w:rsidRPr="00EE2A87" w:rsidRDefault="00FD296D" w:rsidP="0067640C">
            <w:pPr>
              <w:spacing w:after="0" w:line="240" w:lineRule="auto"/>
              <w:ind w:firstLine="426"/>
              <w:contextualSpacing/>
              <w:jc w:val="both"/>
              <w:outlineLvl w:val="1"/>
              <w:rPr>
                <w:rFonts w:ascii="Times New Roman" w:hAnsi="Times New Roman" w:cs="Times New Roman"/>
              </w:rPr>
            </w:pPr>
            <w:r w:rsidRPr="00EE2A87">
              <w:rPr>
                <w:rFonts w:ascii="Times New Roman" w:hAnsi="Times New Roman" w:cs="Times New Roman"/>
              </w:rPr>
              <w:t xml:space="preserve">Рассмотрение, оценка и сопоставление заявок на участие в закупке состоится не позднее </w:t>
            </w:r>
            <w:r w:rsidR="003F743E">
              <w:rPr>
                <w:rFonts w:ascii="Times New Roman" w:hAnsi="Times New Roman" w:cs="Times New Roman"/>
                <w:b/>
              </w:rPr>
              <w:t>18</w:t>
            </w:r>
            <w:r w:rsidRPr="00EE2A87">
              <w:rPr>
                <w:rFonts w:ascii="Times New Roman" w:hAnsi="Times New Roman" w:cs="Times New Roman"/>
                <w:b/>
              </w:rPr>
              <w:t xml:space="preserve"> часов 00 минут «</w:t>
            </w:r>
            <w:r w:rsidR="003F743E">
              <w:rPr>
                <w:rFonts w:ascii="Times New Roman" w:hAnsi="Times New Roman" w:cs="Times New Roman"/>
                <w:b/>
              </w:rPr>
              <w:t>11</w:t>
            </w:r>
            <w:r w:rsidRPr="00EE2A87">
              <w:rPr>
                <w:rFonts w:ascii="Times New Roman" w:hAnsi="Times New Roman" w:cs="Times New Roman"/>
                <w:b/>
              </w:rPr>
              <w:t xml:space="preserve">» </w:t>
            </w:r>
            <w:r w:rsidR="003F743E">
              <w:rPr>
                <w:rFonts w:ascii="Times New Roman" w:hAnsi="Times New Roman" w:cs="Times New Roman"/>
                <w:b/>
              </w:rPr>
              <w:t>декабря</w:t>
            </w:r>
            <w:r w:rsidRPr="00EE2A87">
              <w:rPr>
                <w:rFonts w:ascii="Times New Roman" w:hAnsi="Times New Roman" w:cs="Times New Roman"/>
                <w:b/>
              </w:rPr>
              <w:t xml:space="preserve"> 2019г.</w:t>
            </w:r>
            <w:r w:rsidRPr="00EE2A87">
              <w:rPr>
                <w:rFonts w:ascii="Times New Roman" w:hAnsi="Times New Roman" w:cs="Times New Roman"/>
              </w:rPr>
              <w:t xml:space="preserve"> </w:t>
            </w:r>
            <w:r w:rsidRPr="00EE2A87">
              <w:rPr>
                <w:rFonts w:ascii="Times New Roman" w:hAnsi="Times New Roman" w:cs="Times New Roman"/>
                <w:b/>
              </w:rPr>
              <w:t>(по местному времени Заказчика)</w:t>
            </w:r>
            <w:r w:rsidRPr="00EE2A87">
              <w:rPr>
                <w:rFonts w:ascii="Times New Roman" w:hAnsi="Times New Roman" w:cs="Times New Roman"/>
              </w:rPr>
              <w:t xml:space="preserve"> по адресу: 620063, г. Екатеринбург, ул. Чапаева, дом 14, корпус 5</w:t>
            </w:r>
          </w:p>
          <w:p w:rsidR="008A3B87" w:rsidRPr="00EE2A87" w:rsidRDefault="00FD296D" w:rsidP="0067640C">
            <w:pPr>
              <w:shd w:val="clear" w:color="auto" w:fill="FFFFFF"/>
              <w:spacing w:after="0" w:line="240" w:lineRule="auto"/>
              <w:ind w:firstLine="426"/>
              <w:contextualSpacing/>
              <w:jc w:val="both"/>
              <w:rPr>
                <w:rFonts w:ascii="Times New Roman" w:eastAsia="Times New Roman" w:hAnsi="Times New Roman" w:cs="Times New Roman"/>
                <w:i/>
                <w:color w:val="000000"/>
                <w:lang w:eastAsia="ru-RU"/>
              </w:rPr>
            </w:pPr>
            <w:r w:rsidRPr="00EE2A87">
              <w:rPr>
                <w:rFonts w:ascii="Times New Roman" w:hAnsi="Times New Roman" w:cs="Times New Roman"/>
              </w:rPr>
              <w:t>Процедура проводится у четом Регламента ЭТП</w:t>
            </w:r>
          </w:p>
        </w:tc>
      </w:tr>
      <w:tr w:rsidR="0067640C"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67640C" w:rsidRPr="00EE2A87" w:rsidRDefault="0067640C"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67640C" w:rsidRPr="00EE2A87" w:rsidRDefault="0067640C" w:rsidP="0067640C">
            <w:pPr>
              <w:widowControl w:val="0"/>
              <w:spacing w:after="0" w:line="240" w:lineRule="auto"/>
              <w:jc w:val="both"/>
              <w:rPr>
                <w:rFonts w:ascii="Times New Roman" w:eastAsia="Calibri" w:hAnsi="Times New Roman" w:cs="Times New Roman"/>
                <w:color w:val="000000"/>
              </w:rPr>
            </w:pPr>
            <w:r w:rsidRPr="00EE2A87">
              <w:rPr>
                <w:rFonts w:ascii="Times New Roman" w:eastAsia="Calibri" w:hAnsi="Times New Roman" w:cs="Times New Roman"/>
                <w:spacing w:val="-6"/>
              </w:rPr>
              <w:t>Место, дата и время проведения переторжки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67640C" w:rsidRPr="00EE2A87" w:rsidRDefault="0067640C" w:rsidP="0067640C">
            <w:pPr>
              <w:widowControl w:val="0"/>
              <w:spacing w:after="0" w:line="240" w:lineRule="auto"/>
              <w:jc w:val="both"/>
              <w:rPr>
                <w:rFonts w:ascii="Times New Roman" w:hAnsi="Times New Roman" w:cs="Times New Roman"/>
              </w:rPr>
            </w:pPr>
            <w:r w:rsidRPr="00EE2A87">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w:t>
            </w:r>
          </w:p>
          <w:p w:rsidR="0067640C" w:rsidRPr="00EE2A87" w:rsidRDefault="0067640C" w:rsidP="0067640C">
            <w:pPr>
              <w:spacing w:after="0" w:line="240" w:lineRule="auto"/>
              <w:jc w:val="both"/>
              <w:rPr>
                <w:rFonts w:ascii="Times New Roman" w:hAnsi="Times New Roman" w:cs="Times New Roman"/>
              </w:rPr>
            </w:pPr>
            <w:r w:rsidRPr="00EE2A87">
              <w:rPr>
                <w:rFonts w:ascii="Times New Roman" w:hAnsi="Times New Roman" w:cs="Times New Roman"/>
              </w:rPr>
              <w:t xml:space="preserve">Дата и время проведения переторжки указываются в протоколе рассмотрения заявок на участие в закупке. </w:t>
            </w:r>
          </w:p>
          <w:p w:rsidR="0067640C" w:rsidRPr="00EE2A87" w:rsidRDefault="0067640C" w:rsidP="0067640C">
            <w:pPr>
              <w:spacing w:after="0" w:line="240" w:lineRule="auto"/>
              <w:jc w:val="both"/>
              <w:rPr>
                <w:rFonts w:ascii="Times New Roman" w:hAnsi="Times New Roman" w:cs="Times New Roman"/>
              </w:rPr>
            </w:pPr>
            <w:r w:rsidRPr="00EE2A87">
              <w:rPr>
                <w:rFonts w:ascii="Times New Roman" w:hAnsi="Times New Roman" w:cs="Times New Roman"/>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67640C" w:rsidRPr="00EE2A87" w:rsidRDefault="0067640C" w:rsidP="0067640C">
            <w:pPr>
              <w:spacing w:after="0" w:line="240" w:lineRule="auto"/>
              <w:jc w:val="both"/>
              <w:rPr>
                <w:rFonts w:ascii="Times New Roman" w:hAnsi="Times New Roman" w:cs="Times New Roman"/>
              </w:rPr>
            </w:pPr>
            <w:r w:rsidRPr="00EE2A87">
              <w:rPr>
                <w:rFonts w:ascii="Times New Roman" w:hAnsi="Times New Roman" w:cs="Times New Roman"/>
              </w:rPr>
              <w:t>Шаг переторжки –от 0,5% до 5% от НМЦ.</w:t>
            </w:r>
          </w:p>
          <w:p w:rsidR="0067640C" w:rsidRPr="00EE2A87" w:rsidRDefault="0067640C" w:rsidP="0067640C">
            <w:pPr>
              <w:spacing w:after="0" w:line="240" w:lineRule="auto"/>
              <w:jc w:val="both"/>
              <w:outlineLvl w:val="1"/>
              <w:rPr>
                <w:rFonts w:ascii="Times New Roman" w:eastAsia="Calibri" w:hAnsi="Times New Roman" w:cs="Times New Roman"/>
                <w:b/>
                <w:color w:val="000000"/>
              </w:rPr>
            </w:pPr>
            <w:r w:rsidRPr="00EE2A87">
              <w:rPr>
                <w:rFonts w:ascii="Times New Roman" w:hAnsi="Times New Roman" w:cs="Times New Roman"/>
              </w:rPr>
              <w:t>Процедура проводится с учетом Регламента ЭТП.</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contextualSpacing/>
              <w:rPr>
                <w:rFonts w:ascii="Times New Roman" w:eastAsia="Times New Roman" w:hAnsi="Times New Roman" w:cs="Times New Roman"/>
                <w:lang w:eastAsia="ru-RU"/>
              </w:rPr>
            </w:pPr>
            <w:r w:rsidRPr="00EE2A87">
              <w:rPr>
                <w:rFonts w:ascii="Times New Roman" w:hAnsi="Times New Roman" w:cs="Times New Roman"/>
                <w:color w:val="000000"/>
              </w:rPr>
              <w:t>Дата, время и место подведения итогов</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FD296D" w:rsidRPr="00EE2A87" w:rsidRDefault="00FD296D" w:rsidP="0067640C">
            <w:pPr>
              <w:spacing w:after="0" w:line="240" w:lineRule="auto"/>
              <w:ind w:firstLine="426"/>
              <w:contextualSpacing/>
              <w:jc w:val="both"/>
              <w:outlineLvl w:val="1"/>
              <w:rPr>
                <w:rFonts w:ascii="Times New Roman" w:eastAsia="Calibri" w:hAnsi="Times New Roman" w:cs="Times New Roman"/>
              </w:rPr>
            </w:pPr>
            <w:r w:rsidRPr="00EE2A87">
              <w:rPr>
                <w:rFonts w:ascii="Times New Roman" w:eastAsia="Calibri" w:hAnsi="Times New Roman" w:cs="Times New Roman"/>
              </w:rPr>
              <w:t xml:space="preserve">Подведение итогов производится Закупочным органом в срок </w:t>
            </w:r>
            <w:r w:rsidRPr="00EE2A87">
              <w:rPr>
                <w:rFonts w:ascii="Times New Roman" w:eastAsia="Calibri" w:hAnsi="Times New Roman" w:cs="Times New Roman"/>
                <w:b/>
              </w:rPr>
              <w:t>«</w:t>
            </w:r>
            <w:r w:rsidR="003F743E">
              <w:rPr>
                <w:rFonts w:ascii="Times New Roman" w:eastAsia="Calibri" w:hAnsi="Times New Roman" w:cs="Times New Roman"/>
                <w:b/>
              </w:rPr>
              <w:t>16</w:t>
            </w:r>
            <w:r w:rsidRPr="00EE2A87">
              <w:rPr>
                <w:rFonts w:ascii="Times New Roman" w:eastAsia="Calibri" w:hAnsi="Times New Roman" w:cs="Times New Roman"/>
                <w:b/>
              </w:rPr>
              <w:t xml:space="preserve">» </w:t>
            </w:r>
            <w:r w:rsidR="003F743E">
              <w:rPr>
                <w:rFonts w:ascii="Times New Roman" w:eastAsia="Calibri" w:hAnsi="Times New Roman" w:cs="Times New Roman"/>
                <w:b/>
              </w:rPr>
              <w:t>декабря</w:t>
            </w:r>
            <w:r w:rsidRPr="00EE2A87">
              <w:rPr>
                <w:rFonts w:ascii="Times New Roman" w:eastAsia="Calibri" w:hAnsi="Times New Roman" w:cs="Times New Roman"/>
                <w:b/>
              </w:rPr>
              <w:t xml:space="preserve"> 2019г. не позднее</w:t>
            </w:r>
            <w:r w:rsidRPr="00EE2A87">
              <w:rPr>
                <w:rFonts w:ascii="Times New Roman" w:eastAsia="Calibri" w:hAnsi="Times New Roman" w:cs="Times New Roman"/>
              </w:rPr>
              <w:t xml:space="preserve"> </w:t>
            </w:r>
            <w:r w:rsidRPr="00EE2A87">
              <w:rPr>
                <w:rFonts w:ascii="Times New Roman" w:eastAsia="Calibri" w:hAnsi="Times New Roman" w:cs="Times New Roman"/>
                <w:b/>
              </w:rPr>
              <w:t>1</w:t>
            </w:r>
            <w:r w:rsidR="003F743E">
              <w:rPr>
                <w:rFonts w:ascii="Times New Roman" w:eastAsia="Calibri" w:hAnsi="Times New Roman" w:cs="Times New Roman"/>
                <w:b/>
              </w:rPr>
              <w:t>8</w:t>
            </w:r>
            <w:r w:rsidRPr="00EE2A87">
              <w:rPr>
                <w:rFonts w:ascii="Times New Roman" w:eastAsia="Calibri" w:hAnsi="Times New Roman" w:cs="Times New Roman"/>
                <w:b/>
              </w:rPr>
              <w:t xml:space="preserve"> часов 00 минут</w:t>
            </w:r>
            <w:r w:rsidRPr="00EE2A87">
              <w:rPr>
                <w:rFonts w:ascii="Times New Roman" w:eastAsia="Calibri" w:hAnsi="Times New Roman" w:cs="Times New Roman"/>
              </w:rPr>
              <w:t xml:space="preserve"> (время местное Заказчика), по адресу Россия, </w:t>
            </w:r>
            <w:r w:rsidRPr="00EE2A87">
              <w:rPr>
                <w:rFonts w:ascii="Times New Roman" w:hAnsi="Times New Roman" w:cs="Times New Roman"/>
              </w:rPr>
              <w:t>620063, г. Екатеринбург, ул. Чапаева, д. 14/5, кабинет 105</w:t>
            </w:r>
            <w:r w:rsidRPr="00EE2A87">
              <w:rPr>
                <w:rFonts w:ascii="Times New Roman" w:eastAsia="Calibri" w:hAnsi="Times New Roman" w:cs="Times New Roman"/>
              </w:rPr>
              <w:t>.</w:t>
            </w:r>
          </w:p>
          <w:p w:rsidR="008A3B87" w:rsidRPr="00EE2A87" w:rsidRDefault="00FD296D" w:rsidP="0067640C">
            <w:pPr>
              <w:spacing w:after="0" w:line="240" w:lineRule="auto"/>
              <w:ind w:firstLine="426"/>
              <w:contextualSpacing/>
              <w:rPr>
                <w:rFonts w:ascii="Times New Roman" w:eastAsia="Times New Roman" w:hAnsi="Times New Roman" w:cs="Times New Roman"/>
                <w:lang w:eastAsia="ru-RU"/>
              </w:rPr>
            </w:pPr>
            <w:r w:rsidRPr="00EE2A87">
              <w:rPr>
                <w:rFonts w:ascii="Times New Roman" w:eastAsia="Calibri" w:hAnsi="Times New Roman" w:cs="Times New Roman"/>
              </w:rPr>
              <w:t>Процедура проводится с учетом Регламента ЭТП</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contextualSpacing/>
              <w:jc w:val="both"/>
              <w:rPr>
                <w:rFonts w:ascii="Times New Roman" w:hAnsi="Times New Roman" w:cs="Times New Roman"/>
              </w:rPr>
            </w:pPr>
            <w:r w:rsidRPr="00EE2A87">
              <w:rPr>
                <w:rFonts w:ascii="Times New Roman" w:hAnsi="Times New Roman" w:cs="Times New Roman"/>
              </w:rPr>
              <w:t>Методика оценки заявок участников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firstLine="426"/>
              <w:contextualSpacing/>
              <w:jc w:val="both"/>
              <w:rPr>
                <w:rFonts w:ascii="Times New Roman" w:hAnsi="Times New Roman" w:cs="Times New Roman"/>
                <w:color w:val="000000"/>
              </w:rPr>
            </w:pPr>
            <w:r w:rsidRPr="00EE2A87">
              <w:rPr>
                <w:rFonts w:ascii="Times New Roman" w:hAnsi="Times New Roman" w:cs="Times New Roman"/>
                <w:color w:val="000000"/>
              </w:rPr>
              <w:t xml:space="preserve">Для оценки заявок участников закупки устанавливаются следующие критерии и их значимость:     </w:t>
            </w:r>
          </w:p>
          <w:p w:rsidR="008A3B87" w:rsidRPr="00EE2A87" w:rsidRDefault="005857E9" w:rsidP="0067640C">
            <w:pPr>
              <w:spacing w:after="0" w:line="240" w:lineRule="auto"/>
              <w:ind w:firstLine="426"/>
              <w:contextualSpacing/>
              <w:jc w:val="both"/>
              <w:rPr>
                <w:rFonts w:ascii="Times New Roman" w:hAnsi="Times New Roman" w:cs="Times New Roman"/>
                <w:color w:val="000000"/>
              </w:rPr>
            </w:pPr>
            <w:r w:rsidRPr="00EE2A87">
              <w:rPr>
                <w:rFonts w:ascii="Times New Roman" w:hAnsi="Times New Roman" w:cs="Times New Roman"/>
                <w:color w:val="000000"/>
              </w:rPr>
              <w:t>- для критерия «</w:t>
            </w:r>
            <w:r w:rsidRPr="00EE2A87">
              <w:rPr>
                <w:rFonts w:ascii="Times New Roman" w:hAnsi="Times New Roman" w:cs="Times New Roman"/>
                <w:b/>
                <w:color w:val="000000"/>
              </w:rPr>
              <w:t>Цена договора</w:t>
            </w:r>
            <w:r w:rsidRPr="00EE2A87">
              <w:rPr>
                <w:rFonts w:ascii="Times New Roman" w:hAnsi="Times New Roman" w:cs="Times New Roman"/>
                <w:color w:val="000000"/>
              </w:rPr>
              <w:t xml:space="preserve">» </w:t>
            </w:r>
            <w:r w:rsidRPr="00EE2A87">
              <w:rPr>
                <w:rFonts w:ascii="Times New Roman" w:hAnsi="Times New Roman" w:cs="Times New Roman"/>
                <w:b/>
                <w:color w:val="000000"/>
              </w:rPr>
              <w:t xml:space="preserve">- </w:t>
            </w:r>
            <w:r w:rsidR="00094543" w:rsidRPr="00EE2A87">
              <w:rPr>
                <w:rFonts w:ascii="Times New Roman" w:hAnsi="Times New Roman" w:cs="Times New Roman"/>
                <w:b/>
                <w:color w:val="000000"/>
              </w:rPr>
              <w:t>90</w:t>
            </w:r>
            <w:r w:rsidRPr="00EE2A87">
              <w:rPr>
                <w:rFonts w:ascii="Times New Roman" w:hAnsi="Times New Roman" w:cs="Times New Roman"/>
                <w:b/>
                <w:color w:val="000000"/>
              </w:rPr>
              <w:t>%;</w:t>
            </w:r>
          </w:p>
          <w:p w:rsidR="008A3B87" w:rsidRPr="00EE2A87" w:rsidRDefault="005857E9" w:rsidP="0067640C">
            <w:pPr>
              <w:spacing w:after="0" w:line="240" w:lineRule="auto"/>
              <w:ind w:firstLine="426"/>
              <w:contextualSpacing/>
              <w:jc w:val="both"/>
              <w:rPr>
                <w:rFonts w:ascii="Times New Roman" w:hAnsi="Times New Roman" w:cs="Times New Roman"/>
                <w:b/>
                <w:color w:val="000000"/>
              </w:rPr>
            </w:pPr>
            <w:r w:rsidRPr="00EE2A87">
              <w:rPr>
                <w:rFonts w:ascii="Times New Roman" w:hAnsi="Times New Roman" w:cs="Times New Roman"/>
                <w:color w:val="000000"/>
              </w:rPr>
              <w:t xml:space="preserve">- для критерия </w:t>
            </w:r>
            <w:r w:rsidR="003D0B97" w:rsidRPr="00EE2A87">
              <w:rPr>
                <w:rFonts w:ascii="Times New Roman" w:hAnsi="Times New Roman" w:cs="Times New Roman"/>
                <w:b/>
                <w:color w:val="000000"/>
              </w:rPr>
              <w:t>«Количество точек обслуживания</w:t>
            </w:r>
            <w:r w:rsidR="00583544" w:rsidRPr="00EE2A87">
              <w:rPr>
                <w:rFonts w:ascii="Times New Roman" w:hAnsi="Times New Roman" w:cs="Times New Roman"/>
                <w:b/>
                <w:color w:val="000000"/>
              </w:rPr>
              <w:t>/торговых точек</w:t>
            </w:r>
            <w:r w:rsidR="003D0B97" w:rsidRPr="00EE2A87">
              <w:rPr>
                <w:rFonts w:ascii="Times New Roman" w:hAnsi="Times New Roman" w:cs="Times New Roman"/>
                <w:b/>
                <w:color w:val="000000"/>
              </w:rPr>
              <w:t xml:space="preserve"> (АЗС</w:t>
            </w:r>
            <w:r w:rsidR="00583544" w:rsidRPr="00EE2A87">
              <w:rPr>
                <w:rFonts w:ascii="Times New Roman" w:hAnsi="Times New Roman" w:cs="Times New Roman"/>
                <w:b/>
                <w:color w:val="000000"/>
              </w:rPr>
              <w:t>/АЗК</w:t>
            </w:r>
            <w:r w:rsidR="003D0B97" w:rsidRPr="00EE2A87">
              <w:rPr>
                <w:rFonts w:ascii="Times New Roman" w:hAnsi="Times New Roman" w:cs="Times New Roman"/>
                <w:b/>
                <w:color w:val="000000"/>
              </w:rPr>
              <w:t>) Поставщика»</w:t>
            </w:r>
            <w:r w:rsidRPr="00EE2A87">
              <w:rPr>
                <w:rFonts w:ascii="Times New Roman" w:hAnsi="Times New Roman" w:cs="Times New Roman"/>
                <w:b/>
                <w:color w:val="000000"/>
              </w:rPr>
              <w:t xml:space="preserve"> - 1</w:t>
            </w:r>
            <w:r w:rsidR="00094543" w:rsidRPr="00EE2A87">
              <w:rPr>
                <w:rFonts w:ascii="Times New Roman" w:hAnsi="Times New Roman" w:cs="Times New Roman"/>
                <w:b/>
                <w:color w:val="000000"/>
              </w:rPr>
              <w:t>0</w:t>
            </w:r>
            <w:r w:rsidR="003D0B97" w:rsidRPr="00EE2A87">
              <w:rPr>
                <w:rFonts w:ascii="Times New Roman" w:hAnsi="Times New Roman" w:cs="Times New Roman"/>
                <w:b/>
                <w:color w:val="000000"/>
              </w:rPr>
              <w:t>%.</w:t>
            </w:r>
          </w:p>
          <w:p w:rsidR="008A3B87" w:rsidRPr="00EE2A87" w:rsidRDefault="005857E9" w:rsidP="0067640C">
            <w:pPr>
              <w:spacing w:after="0" w:line="240" w:lineRule="auto"/>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Для определения рейтинга по каждому критерию оценки заявки результат, полученный при расчете показателей, умножается на коэффициент значимости, соответствующий указанному критерию оценки.</w:t>
            </w:r>
          </w:p>
          <w:p w:rsidR="008A3B87" w:rsidRPr="00EE2A87" w:rsidRDefault="005857E9" w:rsidP="0067640C">
            <w:pPr>
              <w:spacing w:after="0" w:line="240" w:lineRule="auto"/>
              <w:ind w:firstLine="426"/>
              <w:contextualSpacing/>
              <w:jc w:val="both"/>
              <w:rPr>
                <w:rFonts w:ascii="Times New Roman" w:hAnsi="Times New Roman" w:cs="Times New Roman"/>
                <w:b/>
                <w:color w:val="000000"/>
              </w:rPr>
            </w:pPr>
            <w:r w:rsidRPr="00EE2A87">
              <w:rPr>
                <w:rFonts w:ascii="Times New Roman" w:eastAsia="Times New Roman" w:hAnsi="Times New Roman" w:cs="Times New Roman"/>
                <w:color w:val="000000"/>
                <w:lang w:eastAsia="ru-RU"/>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8A3B87" w:rsidRPr="00EE2A87" w:rsidRDefault="00AF1949" w:rsidP="0067640C">
            <w:pPr>
              <w:autoSpaceDE w:val="0"/>
              <w:autoSpaceDN w:val="0"/>
              <w:spacing w:after="0" w:line="240" w:lineRule="auto"/>
              <w:rPr>
                <w:rFonts w:ascii="Times New Roman" w:hAnsi="Times New Roman" w:cs="Times New Roman"/>
              </w:rPr>
            </w:pPr>
            <w:r w:rsidRPr="00EE2A87">
              <w:rPr>
                <w:rFonts w:ascii="Times New Roman" w:hAnsi="Times New Roman" w:cs="Times New Roman"/>
                <w:b/>
                <w:bCs/>
                <w:color w:val="000000"/>
              </w:rPr>
              <w:t xml:space="preserve">      </w:t>
            </w:r>
            <w:r w:rsidR="005857E9" w:rsidRPr="00EE2A87">
              <w:rPr>
                <w:rFonts w:ascii="Times New Roman" w:hAnsi="Times New Roman" w:cs="Times New Roman"/>
                <w:b/>
                <w:bCs/>
                <w:color w:val="000000"/>
              </w:rPr>
              <w:t xml:space="preserve">1. </w:t>
            </w:r>
            <w:r w:rsidR="00212228" w:rsidRPr="00EE2A87">
              <w:rPr>
                <w:rFonts w:ascii="Times New Roman" w:hAnsi="Times New Roman" w:cs="Times New Roman"/>
                <w:b/>
                <w:bCs/>
                <w:color w:val="000000"/>
              </w:rPr>
              <w:t>Цена договора</w:t>
            </w:r>
            <w:r w:rsidR="005857E9" w:rsidRPr="00EE2A87">
              <w:rPr>
                <w:rFonts w:ascii="Times New Roman" w:hAnsi="Times New Roman" w:cs="Times New Roman"/>
                <w:b/>
                <w:bCs/>
                <w:color w:val="000000"/>
              </w:rPr>
              <w:t xml:space="preserve"> </w:t>
            </w:r>
            <w:r w:rsidR="00212228" w:rsidRPr="00EE2A87">
              <w:rPr>
                <w:rFonts w:ascii="Times New Roman" w:hAnsi="Times New Roman" w:cs="Times New Roman"/>
                <w:color w:val="000000"/>
              </w:rPr>
              <w:t xml:space="preserve">(сумма цен за единицу товара) </w:t>
            </w:r>
            <w:r w:rsidR="00094543" w:rsidRPr="00EE2A87">
              <w:rPr>
                <w:rFonts w:ascii="Times New Roman" w:hAnsi="Times New Roman" w:cs="Times New Roman"/>
                <w:b/>
                <w:bCs/>
                <w:color w:val="000000"/>
              </w:rPr>
              <w:t>(90</w:t>
            </w:r>
            <w:r w:rsidR="005857E9" w:rsidRPr="00EE2A87">
              <w:rPr>
                <w:rFonts w:ascii="Times New Roman" w:hAnsi="Times New Roman" w:cs="Times New Roman"/>
                <w:b/>
                <w:bCs/>
                <w:color w:val="000000"/>
              </w:rPr>
              <w:t xml:space="preserve">%): </w:t>
            </w:r>
          </w:p>
          <w:p w:rsidR="00212228" w:rsidRPr="00EE2A87" w:rsidRDefault="005857E9" w:rsidP="0067640C">
            <w:pPr>
              <w:autoSpaceDE w:val="0"/>
              <w:autoSpaceDN w:val="0"/>
              <w:spacing w:after="0" w:line="240" w:lineRule="auto"/>
              <w:rPr>
                <w:rFonts w:ascii="Times New Roman" w:hAnsi="Times New Roman" w:cs="Times New Roman"/>
              </w:rPr>
            </w:pPr>
            <w:r w:rsidRPr="00EE2A87">
              <w:rPr>
                <w:rFonts w:ascii="Times New Roman" w:eastAsia="Times New Roman" w:hAnsi="Times New Roman" w:cs="Times New Roman"/>
                <w:color w:val="000000"/>
                <w:lang w:eastAsia="ru-RU"/>
              </w:rPr>
              <w:t>При оценке заявок по критерию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закупки с наименьшей ценой договора</w:t>
            </w:r>
            <w:r w:rsidR="00212228" w:rsidRPr="00EE2A87">
              <w:rPr>
                <w:rFonts w:ascii="Times New Roman" w:eastAsia="Times New Roman" w:hAnsi="Times New Roman" w:cs="Times New Roman"/>
                <w:color w:val="000000"/>
                <w:lang w:eastAsia="ru-RU"/>
              </w:rPr>
              <w:t xml:space="preserve"> </w:t>
            </w:r>
            <w:r w:rsidR="00212228" w:rsidRPr="00EE2A87">
              <w:rPr>
                <w:rFonts w:ascii="Times New Roman" w:hAnsi="Times New Roman" w:cs="Times New Roman"/>
                <w:color w:val="000000"/>
              </w:rPr>
              <w:t xml:space="preserve">(сумма цен за единицу товара). </w:t>
            </w:r>
          </w:p>
          <w:p w:rsidR="008A3B87" w:rsidRPr="00EE2A87" w:rsidRDefault="008A3B87"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Рейтинг, присуждаемый заявке по критерию «цена договора» определяется по формуле:</w:t>
            </w:r>
          </w:p>
          <w:p w:rsidR="008A3B87" w:rsidRPr="00EE2A87" w:rsidRDefault="008A3B87" w:rsidP="0067640C">
            <w:pPr>
              <w:autoSpaceDE w:val="0"/>
              <w:autoSpaceDN w:val="0"/>
              <w:adjustRightInd w:val="0"/>
              <w:spacing w:after="0" w:line="240" w:lineRule="auto"/>
              <w:ind w:left="720"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val="en-US" w:eastAsia="ru-RU"/>
              </w:rPr>
              <w:t>Ri</w:t>
            </w:r>
            <w:r w:rsidRPr="00EE2A87">
              <w:rPr>
                <w:rFonts w:ascii="Times New Roman" w:eastAsia="Times New Roman" w:hAnsi="Times New Roman" w:cs="Times New Roman"/>
                <w:color w:val="000000"/>
                <w:lang w:eastAsia="ru-RU"/>
              </w:rPr>
              <w:t>=Ц</w:t>
            </w:r>
            <w:r w:rsidRPr="00EE2A87">
              <w:rPr>
                <w:rFonts w:ascii="Times New Roman" w:eastAsia="Times New Roman" w:hAnsi="Times New Roman" w:cs="Times New Roman"/>
                <w:color w:val="000000"/>
                <w:lang w:val="en-US" w:eastAsia="ru-RU"/>
              </w:rPr>
              <w:t>min</w:t>
            </w:r>
            <w:r w:rsidRPr="00EE2A87">
              <w:rPr>
                <w:rFonts w:ascii="Times New Roman" w:eastAsia="Times New Roman" w:hAnsi="Times New Roman" w:cs="Times New Roman"/>
                <w:color w:val="000000"/>
                <w:lang w:eastAsia="ru-RU"/>
              </w:rPr>
              <w:t>/Ц</w:t>
            </w:r>
            <w:r w:rsidRPr="00EE2A87">
              <w:rPr>
                <w:rFonts w:ascii="Times New Roman" w:eastAsia="Times New Roman" w:hAnsi="Times New Roman" w:cs="Times New Roman"/>
                <w:color w:val="000000"/>
                <w:lang w:val="en-US" w:eastAsia="ru-RU"/>
              </w:rPr>
              <w:t>i</w:t>
            </w:r>
            <w:r w:rsidRPr="00EE2A87">
              <w:rPr>
                <w:rFonts w:ascii="Times New Roman" w:eastAsia="Times New Roman" w:hAnsi="Times New Roman" w:cs="Times New Roman"/>
                <w:color w:val="000000"/>
                <w:lang w:eastAsia="ru-RU"/>
              </w:rPr>
              <w:t>*Кзн</w:t>
            </w:r>
          </w:p>
          <w:p w:rsidR="008A3B87" w:rsidRPr="00EE2A87" w:rsidRDefault="008A3B87"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где:</w:t>
            </w:r>
          </w:p>
          <w:p w:rsidR="008A3B87" w:rsidRPr="00EE2A87" w:rsidRDefault="008A3B87"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 </w:t>
            </w:r>
            <w:r w:rsidRPr="00EE2A87">
              <w:rPr>
                <w:rFonts w:ascii="Times New Roman" w:eastAsia="Times New Roman" w:hAnsi="Times New Roman" w:cs="Times New Roman"/>
                <w:color w:val="000000"/>
                <w:lang w:val="en-US" w:eastAsia="ru-RU"/>
              </w:rPr>
              <w:t>Ri</w:t>
            </w:r>
            <w:r w:rsidRPr="00EE2A87">
              <w:rPr>
                <w:rFonts w:ascii="Times New Roman" w:eastAsia="Times New Roman" w:hAnsi="Times New Roman" w:cs="Times New Roman"/>
                <w:color w:val="000000"/>
                <w:lang w:eastAsia="ru-RU"/>
              </w:rPr>
              <w:t xml:space="preserve"> - рейтинг, присуждаемый i-й заявке по указанному критерию;</w:t>
            </w: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 Ц</w:t>
            </w:r>
            <w:r w:rsidRPr="00EE2A87">
              <w:rPr>
                <w:rFonts w:ascii="Times New Roman" w:eastAsia="Times New Roman" w:hAnsi="Times New Roman" w:cs="Times New Roman"/>
                <w:color w:val="000000"/>
                <w:lang w:val="en-US" w:eastAsia="ru-RU"/>
              </w:rPr>
              <w:t>min</w:t>
            </w:r>
            <w:r w:rsidRPr="00EE2A87">
              <w:rPr>
                <w:rFonts w:ascii="Times New Roman" w:eastAsia="Times New Roman" w:hAnsi="Times New Roman" w:cs="Times New Roman"/>
                <w:color w:val="000000"/>
                <w:lang w:eastAsia="ru-RU"/>
              </w:rPr>
              <w:t xml:space="preserve"> – минимальное предложение по указанному критерию;</w:t>
            </w: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 Ц</w:t>
            </w:r>
            <w:r w:rsidRPr="00EE2A87">
              <w:rPr>
                <w:rFonts w:ascii="Times New Roman" w:eastAsia="Times New Roman" w:hAnsi="Times New Roman" w:cs="Times New Roman"/>
                <w:color w:val="000000"/>
                <w:lang w:val="en-US" w:eastAsia="ru-RU"/>
              </w:rPr>
              <w:t>i</w:t>
            </w:r>
            <w:r w:rsidRPr="00EE2A87">
              <w:rPr>
                <w:rFonts w:ascii="Times New Roman" w:eastAsia="Times New Roman" w:hAnsi="Times New Roman" w:cs="Times New Roman"/>
                <w:color w:val="000000"/>
                <w:lang w:eastAsia="ru-RU"/>
              </w:rPr>
              <w:t xml:space="preserve"> – предложение </w:t>
            </w:r>
            <w:r w:rsidRPr="00EE2A87">
              <w:rPr>
                <w:rFonts w:ascii="Times New Roman" w:eastAsia="Times New Roman" w:hAnsi="Times New Roman" w:cs="Times New Roman"/>
                <w:color w:val="000000"/>
                <w:lang w:val="en-US" w:eastAsia="ru-RU"/>
              </w:rPr>
              <w:t>i</w:t>
            </w:r>
            <w:r w:rsidRPr="00EE2A87">
              <w:rPr>
                <w:rFonts w:ascii="Times New Roman" w:eastAsia="Times New Roman" w:hAnsi="Times New Roman" w:cs="Times New Roman"/>
                <w:color w:val="000000"/>
                <w:lang w:eastAsia="ru-RU"/>
              </w:rPr>
              <w:t>-го участника по критерию;</w:t>
            </w: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 Кзн – значимость критерия.</w:t>
            </w:r>
          </w:p>
          <w:p w:rsidR="008A3B87" w:rsidRPr="00EE2A87" w:rsidRDefault="008A3B87"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 xml:space="preserve">Показатели </w:t>
            </w:r>
            <w:r w:rsidR="00A571B5" w:rsidRPr="00EE2A87">
              <w:rPr>
                <w:rFonts w:ascii="Times New Roman" w:eastAsia="Times New Roman" w:hAnsi="Times New Roman" w:cs="Times New Roman"/>
                <w:color w:val="000000"/>
                <w:lang w:eastAsia="ru-RU"/>
              </w:rPr>
              <w:t>Ц</w:t>
            </w:r>
            <w:r w:rsidRPr="00EE2A87">
              <w:rPr>
                <w:rFonts w:ascii="Times New Roman" w:eastAsia="Times New Roman" w:hAnsi="Times New Roman" w:cs="Times New Roman"/>
                <w:color w:val="000000"/>
                <w:lang w:val="en-US" w:eastAsia="ru-RU"/>
              </w:rPr>
              <w:t>min</w:t>
            </w:r>
            <w:r w:rsidRPr="00EE2A87">
              <w:rPr>
                <w:rFonts w:ascii="Times New Roman" w:eastAsia="Times New Roman" w:hAnsi="Times New Roman" w:cs="Times New Roman"/>
                <w:color w:val="000000"/>
                <w:lang w:eastAsia="ru-RU"/>
              </w:rPr>
              <w:t xml:space="preserve"> и </w:t>
            </w:r>
            <w:r w:rsidR="00A571B5" w:rsidRPr="00EE2A87">
              <w:rPr>
                <w:rFonts w:ascii="Times New Roman" w:eastAsia="Times New Roman" w:hAnsi="Times New Roman" w:cs="Times New Roman"/>
                <w:color w:val="000000"/>
                <w:lang w:eastAsia="ru-RU"/>
              </w:rPr>
              <w:t>Ц</w:t>
            </w:r>
            <w:r w:rsidRPr="00EE2A87">
              <w:rPr>
                <w:rFonts w:ascii="Times New Roman" w:eastAsia="Times New Roman" w:hAnsi="Times New Roman" w:cs="Times New Roman"/>
                <w:color w:val="000000"/>
                <w:lang w:eastAsia="ru-RU"/>
              </w:rPr>
              <w:t>i для всех Участников закупки берутся без учета НДС.</w:t>
            </w:r>
          </w:p>
          <w:p w:rsidR="008A3B87" w:rsidRPr="00EE2A87" w:rsidRDefault="008A3B87"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p>
          <w:p w:rsidR="008A3B87" w:rsidRPr="00EE2A87" w:rsidRDefault="005857E9" w:rsidP="0067640C">
            <w:pPr>
              <w:autoSpaceDE w:val="0"/>
              <w:autoSpaceDN w:val="0"/>
              <w:adjustRightInd w:val="0"/>
              <w:spacing w:after="0" w:line="240" w:lineRule="auto"/>
              <w:ind w:right="72"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Договор заключается на условиях по данному критерию, указанных в заявке.</w:t>
            </w:r>
          </w:p>
          <w:p w:rsidR="008A3B87" w:rsidRPr="00EE2A87" w:rsidRDefault="005857E9" w:rsidP="0067640C">
            <w:pPr>
              <w:spacing w:after="0" w:line="240" w:lineRule="auto"/>
              <w:ind w:firstLine="426"/>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A3B87" w:rsidRPr="00EE2A87" w:rsidRDefault="008A3B87" w:rsidP="0067640C">
            <w:pPr>
              <w:spacing w:after="0" w:line="240" w:lineRule="auto"/>
              <w:ind w:firstLine="426"/>
              <w:contextualSpacing/>
              <w:jc w:val="both"/>
              <w:rPr>
                <w:rFonts w:ascii="Times New Roman" w:eastAsia="Times New Roman" w:hAnsi="Times New Roman" w:cs="Times New Roman"/>
                <w:color w:val="000000"/>
                <w:lang w:eastAsia="ru-RU"/>
              </w:rPr>
            </w:pPr>
          </w:p>
          <w:p w:rsidR="008A3B87" w:rsidRPr="00EE2A87" w:rsidRDefault="005857E9" w:rsidP="0067640C">
            <w:pPr>
              <w:spacing w:after="0" w:line="240" w:lineRule="auto"/>
              <w:ind w:firstLine="426"/>
              <w:contextualSpacing/>
              <w:jc w:val="both"/>
              <w:rPr>
                <w:rFonts w:ascii="Times New Roman" w:eastAsia="Times New Roman" w:hAnsi="Times New Roman" w:cs="Times New Roman"/>
                <w:b/>
                <w:color w:val="000000"/>
                <w:lang w:eastAsia="ru-RU"/>
              </w:rPr>
            </w:pPr>
            <w:r w:rsidRPr="00EE2A87">
              <w:rPr>
                <w:rFonts w:ascii="Times New Roman" w:eastAsia="Times New Roman" w:hAnsi="Times New Roman" w:cs="Times New Roman"/>
                <w:b/>
                <w:color w:val="000000"/>
                <w:lang w:eastAsia="ru-RU"/>
              </w:rPr>
              <w:t xml:space="preserve">2. </w:t>
            </w:r>
            <w:r w:rsidR="003D0B97" w:rsidRPr="00EE2A87">
              <w:rPr>
                <w:rFonts w:ascii="Times New Roman" w:eastAsia="Times New Roman" w:hAnsi="Times New Roman" w:cs="Times New Roman"/>
                <w:b/>
                <w:color w:val="000000"/>
                <w:lang w:eastAsia="ru-RU"/>
              </w:rPr>
              <w:t>Количество точек обслуживания</w:t>
            </w:r>
            <w:r w:rsidR="009611DD" w:rsidRPr="00EE2A87">
              <w:rPr>
                <w:rFonts w:ascii="Times New Roman" w:eastAsia="Times New Roman" w:hAnsi="Times New Roman" w:cs="Times New Roman"/>
                <w:b/>
                <w:color w:val="000000"/>
                <w:lang w:eastAsia="ru-RU"/>
              </w:rPr>
              <w:t>/торговых точек</w:t>
            </w:r>
            <w:r w:rsidR="003D0B97" w:rsidRPr="00EE2A87">
              <w:rPr>
                <w:rFonts w:ascii="Times New Roman" w:eastAsia="Times New Roman" w:hAnsi="Times New Roman" w:cs="Times New Roman"/>
                <w:b/>
                <w:color w:val="000000"/>
                <w:lang w:eastAsia="ru-RU"/>
              </w:rPr>
              <w:t xml:space="preserve"> (АЗС</w:t>
            </w:r>
            <w:r w:rsidR="009611DD" w:rsidRPr="00EE2A87">
              <w:rPr>
                <w:rFonts w:ascii="Times New Roman" w:eastAsia="Times New Roman" w:hAnsi="Times New Roman" w:cs="Times New Roman"/>
                <w:b/>
                <w:color w:val="000000"/>
                <w:lang w:eastAsia="ru-RU"/>
              </w:rPr>
              <w:t>/АЗК</w:t>
            </w:r>
            <w:r w:rsidR="003D0B97" w:rsidRPr="00EE2A87">
              <w:rPr>
                <w:rFonts w:ascii="Times New Roman" w:eastAsia="Times New Roman" w:hAnsi="Times New Roman" w:cs="Times New Roman"/>
                <w:b/>
                <w:color w:val="000000"/>
                <w:lang w:eastAsia="ru-RU"/>
              </w:rPr>
              <w:t xml:space="preserve">) Поставщика </w:t>
            </w:r>
            <w:r w:rsidRPr="00EE2A87">
              <w:rPr>
                <w:rFonts w:ascii="Times New Roman" w:eastAsia="Times New Roman" w:hAnsi="Times New Roman" w:cs="Times New Roman"/>
                <w:b/>
                <w:color w:val="000000"/>
                <w:lang w:eastAsia="ru-RU"/>
              </w:rPr>
              <w:t>(1</w:t>
            </w:r>
            <w:r w:rsidR="00094543" w:rsidRPr="00EE2A87">
              <w:rPr>
                <w:rFonts w:ascii="Times New Roman" w:eastAsia="Times New Roman" w:hAnsi="Times New Roman" w:cs="Times New Roman"/>
                <w:b/>
                <w:color w:val="000000"/>
                <w:lang w:eastAsia="ru-RU"/>
              </w:rPr>
              <w:t>0</w:t>
            </w:r>
            <w:r w:rsidRPr="00EE2A87">
              <w:rPr>
                <w:rFonts w:ascii="Times New Roman" w:eastAsia="Times New Roman" w:hAnsi="Times New Roman" w:cs="Times New Roman"/>
                <w:b/>
                <w:color w:val="000000"/>
                <w:lang w:eastAsia="ru-RU"/>
              </w:rPr>
              <w:t>%):</w:t>
            </w:r>
          </w:p>
          <w:p w:rsidR="00F7543E"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zh-CN"/>
              </w:rPr>
            </w:pPr>
            <w:r w:rsidRPr="00EE2A87">
              <w:rPr>
                <w:rFonts w:ascii="Times New Roman" w:eastAsia="Times New Roman" w:hAnsi="Times New Roman" w:cs="Times New Roman"/>
                <w:lang w:eastAsia="zh-CN"/>
              </w:rPr>
              <w:t>Рейтинг, присуждаемый заявке по критерию «Количество точе</w:t>
            </w:r>
            <w:r w:rsidR="00094543" w:rsidRPr="00EE2A87">
              <w:rPr>
                <w:rFonts w:ascii="Times New Roman" w:eastAsia="Times New Roman" w:hAnsi="Times New Roman" w:cs="Times New Roman"/>
                <w:lang w:eastAsia="zh-CN"/>
              </w:rPr>
              <w:t>к обслуживания (АЗС) Поставщика</w:t>
            </w:r>
            <w:r w:rsidRPr="00EE2A87">
              <w:rPr>
                <w:rFonts w:ascii="Times New Roman" w:eastAsia="Times New Roman" w:hAnsi="Times New Roman" w:cs="Times New Roman"/>
                <w:lang w:eastAsia="zh-CN"/>
              </w:rPr>
              <w:t>», определяется по формуле:</w:t>
            </w:r>
          </w:p>
          <w:p w:rsidR="008A3B87"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 xml:space="preserve"> </w:t>
            </w:r>
          </w:p>
          <w:p w:rsidR="008A3B87" w:rsidRPr="00EE2A87" w:rsidRDefault="005857E9" w:rsidP="0067640C">
            <w:pPr>
              <w:spacing w:after="0" w:line="240" w:lineRule="auto"/>
              <w:ind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val="en-US" w:eastAsia="ru-RU"/>
              </w:rPr>
              <w:t>Ri</w:t>
            </w:r>
            <w:r w:rsidRPr="00EE2A87">
              <w:rPr>
                <w:rFonts w:ascii="Times New Roman" w:eastAsia="Times New Roman" w:hAnsi="Times New Roman" w:cs="Times New Roman"/>
                <w:lang w:eastAsia="ru-RU"/>
              </w:rPr>
              <w:t xml:space="preserve">  =  </w:t>
            </w:r>
            <w:r w:rsidRPr="00EE2A87">
              <w:rPr>
                <w:rFonts w:ascii="Times New Roman" w:eastAsia="Times New Roman" w:hAnsi="Times New Roman" w:cs="Times New Roman"/>
                <w:lang w:val="en-US" w:eastAsia="ru-RU"/>
              </w:rPr>
              <w:t>Fi</w:t>
            </w:r>
            <w:r w:rsidRPr="00EE2A87">
              <w:rPr>
                <w:rFonts w:ascii="Times New Roman" w:eastAsia="Times New Roman" w:hAnsi="Times New Roman" w:cs="Times New Roman"/>
                <w:lang w:eastAsia="ru-RU"/>
              </w:rPr>
              <w:t xml:space="preserve"> / </w:t>
            </w:r>
            <w:r w:rsidRPr="00EE2A87">
              <w:rPr>
                <w:rFonts w:ascii="Times New Roman" w:eastAsia="Times New Roman" w:hAnsi="Times New Roman" w:cs="Times New Roman"/>
                <w:lang w:val="en-US" w:eastAsia="ru-RU"/>
              </w:rPr>
              <w:t>Fmax</w:t>
            </w:r>
            <w:r w:rsidRPr="00EE2A87">
              <w:rPr>
                <w:rFonts w:ascii="Times New Roman" w:eastAsia="Times New Roman" w:hAnsi="Times New Roman" w:cs="Times New Roman"/>
                <w:lang w:eastAsia="ru-RU"/>
              </w:rPr>
              <w:t>*Кзн</w:t>
            </w:r>
          </w:p>
          <w:p w:rsidR="00F7543E" w:rsidRPr="00EE2A87" w:rsidRDefault="00F7543E" w:rsidP="0067640C">
            <w:pPr>
              <w:spacing w:after="0" w:line="240" w:lineRule="auto"/>
              <w:ind w:left="32" w:right="100" w:firstLine="426"/>
              <w:contextualSpacing/>
              <w:jc w:val="both"/>
              <w:rPr>
                <w:rFonts w:ascii="Times New Roman" w:eastAsia="Times New Roman" w:hAnsi="Times New Roman" w:cs="Times New Roman"/>
                <w:lang w:eastAsia="ru-RU"/>
              </w:rPr>
            </w:pPr>
          </w:p>
          <w:p w:rsidR="008A3B87"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где:</w:t>
            </w:r>
          </w:p>
          <w:p w:rsidR="00F7543E" w:rsidRPr="00EE2A87" w:rsidRDefault="00F7543E" w:rsidP="0067640C">
            <w:pPr>
              <w:spacing w:after="0" w:line="240" w:lineRule="auto"/>
              <w:ind w:left="32" w:right="100" w:firstLine="426"/>
              <w:contextualSpacing/>
              <w:jc w:val="both"/>
              <w:rPr>
                <w:rFonts w:ascii="Times New Roman" w:eastAsia="Times New Roman" w:hAnsi="Times New Roman" w:cs="Times New Roman"/>
                <w:lang w:eastAsia="ru-RU"/>
              </w:rPr>
            </w:pPr>
          </w:p>
          <w:p w:rsidR="008A3B87"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Ri - рейтинг, присуждаемый i-й заявке по указанному критерию;</w:t>
            </w:r>
          </w:p>
          <w:p w:rsidR="003D0B97"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val="en-US" w:eastAsia="ru-RU"/>
              </w:rPr>
              <w:t>Fi</w:t>
            </w:r>
            <w:r w:rsidRPr="00EE2A87">
              <w:rPr>
                <w:rFonts w:ascii="Times New Roman" w:eastAsia="Times New Roman" w:hAnsi="Times New Roman" w:cs="Times New Roman"/>
                <w:lang w:eastAsia="ru-RU"/>
              </w:rPr>
              <w:t xml:space="preserve"> – предложение i-го участника по критерию; </w:t>
            </w:r>
          </w:p>
          <w:p w:rsidR="008A3B87" w:rsidRPr="00EE2A87" w:rsidRDefault="005857E9" w:rsidP="0067640C">
            <w:pPr>
              <w:spacing w:after="0" w:line="240" w:lineRule="auto"/>
              <w:ind w:left="32" w:right="100"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val="en-US" w:eastAsia="ru-RU"/>
              </w:rPr>
              <w:t>Fmax</w:t>
            </w:r>
            <w:r w:rsidRPr="00EE2A87">
              <w:rPr>
                <w:rFonts w:ascii="Times New Roman" w:eastAsia="Times New Roman" w:hAnsi="Times New Roman" w:cs="Times New Roman"/>
                <w:lang w:eastAsia="ru-RU"/>
              </w:rPr>
              <w:t xml:space="preserve"> – максимальное предложение среди участников закупки по указанному критерию;</w:t>
            </w:r>
          </w:p>
          <w:p w:rsidR="008A3B87" w:rsidRPr="00EE2A87" w:rsidRDefault="005857E9" w:rsidP="0067640C">
            <w:pPr>
              <w:widowControl w:val="0"/>
              <w:spacing w:after="0" w:line="240" w:lineRule="auto"/>
              <w:ind w:firstLine="426"/>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Кзн – значимость критерия.</w:t>
            </w:r>
          </w:p>
          <w:p w:rsidR="008A3B87" w:rsidRPr="00EE2A87" w:rsidRDefault="008A3B87" w:rsidP="0067640C">
            <w:pPr>
              <w:widowControl w:val="0"/>
              <w:spacing w:after="0" w:line="240" w:lineRule="auto"/>
              <w:ind w:firstLine="426"/>
              <w:contextualSpacing/>
              <w:jc w:val="both"/>
              <w:rPr>
                <w:rFonts w:ascii="Times New Roman" w:eastAsia="Times New Roman" w:hAnsi="Times New Roman" w:cs="Times New Roman"/>
                <w:lang w:eastAsia="ru-RU"/>
              </w:rPr>
            </w:pPr>
          </w:p>
          <w:p w:rsidR="008A3B87" w:rsidRPr="00EE2A87" w:rsidRDefault="005857E9" w:rsidP="0067640C">
            <w:pPr>
              <w:widowControl w:val="0"/>
              <w:spacing w:after="0" w:line="240" w:lineRule="auto"/>
              <w:ind w:firstLine="426"/>
              <w:contextualSpacing/>
              <w:jc w:val="both"/>
              <w:rPr>
                <w:rFonts w:ascii="Times New Roman" w:eastAsia="Times New Roman" w:hAnsi="Times New Roman" w:cs="Times New Roman"/>
                <w:i/>
                <w:lang w:eastAsia="ru-RU"/>
              </w:rPr>
            </w:pPr>
            <w:r w:rsidRPr="00EE2A87">
              <w:rPr>
                <w:rFonts w:ascii="Times New Roman" w:eastAsia="Times New Roman" w:hAnsi="Times New Roman" w:cs="Times New Roman"/>
                <w:b/>
                <w:u w:val="single"/>
                <w:lang w:eastAsia="ru-RU"/>
              </w:rPr>
              <w:t>Итоговый рейтинг по заявке определяется как сумма рейтингов критериев «цена договора», «</w:t>
            </w:r>
            <w:r w:rsidR="003D0B97" w:rsidRPr="00EE2A87">
              <w:rPr>
                <w:rFonts w:ascii="Times New Roman" w:eastAsia="Times New Roman" w:hAnsi="Times New Roman" w:cs="Times New Roman"/>
                <w:b/>
                <w:u w:val="single"/>
                <w:lang w:eastAsia="ru-RU"/>
              </w:rPr>
              <w:t xml:space="preserve">количество точек обслуживания (АЗС) </w:t>
            </w:r>
            <w:r w:rsidR="003D0B97" w:rsidRPr="00EE2A87">
              <w:rPr>
                <w:rFonts w:ascii="Times New Roman" w:eastAsia="Times New Roman" w:hAnsi="Times New Roman" w:cs="Times New Roman"/>
                <w:b/>
                <w:u w:val="single"/>
                <w:lang w:eastAsia="ru-RU"/>
              </w:rPr>
              <w:lastRenderedPageBreak/>
              <w:t>Поставщика»</w:t>
            </w:r>
          </w:p>
          <w:p w:rsidR="008A3B87" w:rsidRPr="00EE2A87" w:rsidRDefault="005857E9" w:rsidP="0067640C">
            <w:pPr>
              <w:widowControl w:val="0"/>
              <w:spacing w:after="0" w:line="240" w:lineRule="auto"/>
              <w:ind w:firstLine="426"/>
              <w:contextualSpacing/>
              <w:jc w:val="both"/>
              <w:rPr>
                <w:rFonts w:ascii="Times New Roman" w:eastAsia="Times New Roman" w:hAnsi="Times New Roman" w:cs="Times New Roman"/>
                <w:i/>
                <w:lang w:eastAsia="ru-RU"/>
              </w:rPr>
            </w:pPr>
            <w:r w:rsidRPr="00EE2A87">
              <w:rPr>
                <w:rFonts w:ascii="Times New Roman" w:eastAsia="Times New Roman" w:hAnsi="Times New Roman" w:cs="Times New Roman"/>
                <w:i/>
                <w:lang w:eastAsia="ru-RU"/>
              </w:rPr>
              <w:t>Внимание!</w:t>
            </w:r>
          </w:p>
          <w:p w:rsidR="008A3B87" w:rsidRPr="00EE2A87" w:rsidRDefault="005857E9" w:rsidP="0067640C">
            <w:pPr>
              <w:spacing w:after="0" w:line="240" w:lineRule="auto"/>
              <w:ind w:firstLine="426"/>
              <w:contextualSpacing/>
              <w:jc w:val="both"/>
              <w:rPr>
                <w:rFonts w:ascii="Times New Roman" w:hAnsi="Times New Roman" w:cs="Times New Roman"/>
                <w:b/>
                <w:color w:val="000000"/>
              </w:rPr>
            </w:pPr>
            <w:r w:rsidRPr="00EE2A87">
              <w:rPr>
                <w:rFonts w:ascii="Times New Roman" w:eastAsia="Times New Roman" w:hAnsi="Times New Roman" w:cs="Times New Roman"/>
                <w:i/>
                <w:lang w:eastAsia="ru-RU"/>
              </w:rPr>
              <w:t>Уважаемые участники, АО «ЭК «Восток»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right="153"/>
              <w:contextualSpacing/>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Обеспечения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ind w:firstLine="426"/>
              <w:contextualSpacing/>
              <w:jc w:val="both"/>
              <w:rPr>
                <w:rFonts w:ascii="Times New Roman" w:hAnsi="Times New Roman" w:cs="Times New Roman"/>
              </w:rPr>
            </w:pPr>
            <w:r w:rsidRPr="00EE2A87">
              <w:rPr>
                <w:rFonts w:ascii="Times New Roman" w:hAnsi="Times New Roman" w:cs="Times New Roman"/>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rPr>
            </w:pPr>
            <w:r w:rsidRPr="00EE2A87">
              <w:rPr>
                <w:rFonts w:ascii="Times New Roman" w:hAnsi="Times New Roman" w:cs="Times New Roman"/>
                <w:bCs/>
              </w:rPr>
              <w:t>Размер обеспечения заявки</w:t>
            </w:r>
            <w:r w:rsidRPr="00EE2A87">
              <w:rPr>
                <w:rFonts w:ascii="Times New Roman" w:hAnsi="Times New Roman" w:cs="Times New Roman"/>
              </w:rPr>
              <w:t xml:space="preserve"> </w:t>
            </w:r>
            <w:r w:rsidRPr="00EE2A87">
              <w:rPr>
                <w:rFonts w:ascii="Times New Roman" w:hAnsi="Times New Roman" w:cs="Times New Roman"/>
                <w:bCs/>
              </w:rPr>
              <w:t>на участие в закупке,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ind w:firstLine="426"/>
              <w:contextualSpacing/>
              <w:rPr>
                <w:rFonts w:ascii="Times New Roman" w:hAnsi="Times New Roman" w:cs="Times New Roman"/>
              </w:rPr>
            </w:pPr>
            <w:r w:rsidRPr="00EE2A87">
              <w:rPr>
                <w:rFonts w:ascii="Times New Roman" w:hAnsi="Times New Roman" w:cs="Times New Roman"/>
                <w:bCs/>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contextualSpacing/>
              <w:jc w:val="both"/>
              <w:rPr>
                <w:rFonts w:ascii="Times New Roman" w:hAnsi="Times New Roman" w:cs="Times New Roman"/>
              </w:rPr>
            </w:pPr>
            <w:r w:rsidRPr="00EE2A87">
              <w:rPr>
                <w:rFonts w:ascii="Times New Roman" w:hAnsi="Times New Roman" w:cs="Times New Roman"/>
                <w:bCs/>
              </w:rPr>
              <w:t>Реквизиты счета для внесения обеспечения заявки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ind w:firstLine="426"/>
              <w:contextualSpacing/>
              <w:rPr>
                <w:rFonts w:ascii="Times New Roman" w:hAnsi="Times New Roman" w:cs="Times New Roman"/>
              </w:rPr>
            </w:pPr>
            <w:r w:rsidRPr="00EE2A87">
              <w:rPr>
                <w:rFonts w:ascii="Times New Roman" w:hAnsi="Times New Roman" w:cs="Times New Roman"/>
                <w:bCs/>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line="240" w:lineRule="auto"/>
              <w:ind w:right="153"/>
              <w:contextualSpacing/>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 xml:space="preserve">Обеспечение исполнения Договора </w:t>
            </w:r>
          </w:p>
        </w:tc>
        <w:tc>
          <w:tcPr>
            <w:tcW w:w="7338" w:type="dxa"/>
            <w:tcBorders>
              <w:top w:val="single" w:sz="4" w:space="0" w:color="auto"/>
              <w:left w:val="single" w:sz="4" w:space="0" w:color="auto"/>
              <w:bottom w:val="single" w:sz="4" w:space="0" w:color="auto"/>
              <w:right w:val="single" w:sz="4" w:space="0" w:color="auto"/>
            </w:tcBorders>
            <w:shd w:val="clear" w:color="auto" w:fill="auto"/>
            <w:vAlign w:val="center"/>
          </w:tcPr>
          <w:p w:rsidR="008A3B87" w:rsidRPr="00EE2A87" w:rsidRDefault="005857E9" w:rsidP="0067640C">
            <w:pPr>
              <w:widowControl w:val="0"/>
              <w:spacing w:after="0" w:line="240" w:lineRule="auto"/>
              <w:ind w:firstLine="426"/>
              <w:contextualSpacing/>
              <w:jc w:val="both"/>
              <w:rPr>
                <w:rFonts w:ascii="Times New Roman" w:eastAsia="Times New Roman" w:hAnsi="Times New Roman" w:cs="Times New Roman"/>
                <w:lang w:eastAsia="ru-RU"/>
              </w:rPr>
            </w:pPr>
            <w:r w:rsidRPr="00EE2A87">
              <w:rPr>
                <w:rFonts w:ascii="Times New Roman" w:hAnsi="Times New Roman" w:cs="Times New Roman"/>
                <w:bCs/>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8A3B87" w:rsidRPr="00EE2A87" w:rsidRDefault="005857E9" w:rsidP="0067640C">
            <w:pPr>
              <w:spacing w:after="0" w:line="240" w:lineRule="auto"/>
              <w:contextualSpacing/>
              <w:rPr>
                <w:rFonts w:ascii="Times New Roman" w:hAnsi="Times New Roman" w:cs="Times New Roman"/>
              </w:rPr>
            </w:pPr>
            <w:r w:rsidRPr="00EE2A87">
              <w:rPr>
                <w:rFonts w:ascii="Times New Roman" w:hAnsi="Times New Roman" w:cs="Times New Roman"/>
                <w:bCs/>
              </w:rPr>
              <w:t>Размер обеспечения исполнения Договора,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ind w:firstLine="426"/>
              <w:contextualSpacing/>
              <w:rPr>
                <w:rFonts w:ascii="Times New Roman" w:hAnsi="Times New Roman" w:cs="Times New Roman"/>
              </w:rPr>
            </w:pPr>
            <w:r w:rsidRPr="00EE2A87">
              <w:rPr>
                <w:rFonts w:ascii="Times New Roman" w:hAnsi="Times New Roman" w:cs="Times New Roman"/>
                <w:bCs/>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8A3B87" w:rsidRPr="00EE2A87" w:rsidRDefault="005857E9" w:rsidP="0067640C">
            <w:pPr>
              <w:spacing w:after="0" w:line="240" w:lineRule="auto"/>
              <w:contextualSpacing/>
              <w:rPr>
                <w:rFonts w:ascii="Times New Roman" w:hAnsi="Times New Roman" w:cs="Times New Roman"/>
                <w:bCs/>
              </w:rPr>
            </w:pPr>
            <w:r w:rsidRPr="00EE2A87">
              <w:rPr>
                <w:rFonts w:ascii="Times New Roman" w:hAnsi="Times New Roman" w:cs="Times New Roman"/>
                <w:bCs/>
              </w:rPr>
              <w:t>Реквизиты счета для внесения обеспечения исполнения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ind w:firstLine="426"/>
              <w:contextualSpacing/>
              <w:rPr>
                <w:rFonts w:ascii="Times New Roman" w:hAnsi="Times New Roman" w:cs="Times New Roman"/>
              </w:rPr>
            </w:pPr>
            <w:r w:rsidRPr="00EE2A87">
              <w:rPr>
                <w:rFonts w:ascii="Times New Roman" w:hAnsi="Times New Roman" w:cs="Times New Roman"/>
                <w:bCs/>
              </w:rPr>
              <w:t>Не установлено</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8A3B87" w:rsidRPr="00EE2A87" w:rsidRDefault="005857E9" w:rsidP="0067640C">
            <w:pPr>
              <w:spacing w:after="0" w:line="240" w:lineRule="auto"/>
              <w:contextualSpacing/>
              <w:rPr>
                <w:rFonts w:ascii="Times New Roman" w:hAnsi="Times New Roman" w:cs="Times New Roman"/>
                <w:bCs/>
              </w:rPr>
            </w:pPr>
            <w:r w:rsidRPr="00EE2A87">
              <w:rPr>
                <w:rFonts w:ascii="Times New Roman" w:hAnsi="Times New Roman" w:cs="Times New Roman"/>
              </w:rPr>
              <w:t>Изменение объема товаров (работ, услуг) / процент изменения объема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line="240" w:lineRule="auto"/>
              <w:ind w:firstLine="426"/>
              <w:contextualSpacing/>
              <w:jc w:val="both"/>
              <w:rPr>
                <w:rFonts w:ascii="Times New Roman" w:hAnsi="Times New Roman" w:cs="Times New Roman"/>
              </w:rPr>
            </w:pPr>
            <w:r w:rsidRPr="00EE2A87">
              <w:rPr>
                <w:rFonts w:ascii="Times New Roman" w:hAnsi="Times New Roman" w:cs="Times New Roman"/>
              </w:rPr>
              <w:t>Возможно заключение дополнительного соглашения согласно требованиям Гражданского кодекса Российской Федерации</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spacing w:after="0"/>
              <w:contextualSpacing/>
              <w:rPr>
                <w:rFonts w:ascii="Times New Roman" w:hAnsi="Times New Roman" w:cs="Times New Roman"/>
                <w:bCs/>
              </w:rPr>
            </w:pPr>
            <w:r w:rsidRPr="00EE2A87">
              <w:rPr>
                <w:rFonts w:ascii="Times New Roman" w:hAnsi="Times New Roman" w:cs="Times New Roman"/>
              </w:rPr>
              <w:t>Срок заключения Договора Заказчиком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5857E9" w:rsidP="0067640C">
            <w:pPr>
              <w:widowControl w:val="0"/>
              <w:spacing w:after="0"/>
              <w:ind w:firstLine="426"/>
              <w:contextualSpacing/>
              <w:jc w:val="both"/>
              <w:rPr>
                <w:rFonts w:ascii="Times New Roman" w:hAnsi="Times New Roman" w:cs="Times New Roman"/>
              </w:rPr>
            </w:pPr>
            <w:r w:rsidRPr="00EE2A87">
              <w:rPr>
                <w:rFonts w:ascii="Times New Roman" w:eastAsia="Calibri" w:hAnsi="Times New Roman" w:cs="Times New Roman"/>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77669E" w:rsidRPr="00EE2A8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E2A87" w:rsidRDefault="008A3B87" w:rsidP="0067640C">
            <w:pPr>
              <w:widowControl w:val="0"/>
              <w:numPr>
                <w:ilvl w:val="0"/>
                <w:numId w:val="4"/>
              </w:numPr>
              <w:spacing w:after="0" w:line="240" w:lineRule="auto"/>
              <w:contextualSpacing/>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pStyle w:val="11"/>
              <w:tabs>
                <w:tab w:val="left" w:pos="1440"/>
              </w:tabs>
              <w:spacing w:line="240" w:lineRule="auto"/>
              <w:ind w:left="0" w:firstLine="0"/>
              <w:contextualSpacing/>
              <w:rPr>
                <w:sz w:val="22"/>
                <w:szCs w:val="22"/>
              </w:rPr>
            </w:pPr>
            <w:r w:rsidRPr="00EE2A87">
              <w:rPr>
                <w:sz w:val="22"/>
                <w:szCs w:val="22"/>
              </w:rPr>
              <w:t xml:space="preserve">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EE2A87">
              <w:rPr>
                <w:sz w:val="22"/>
                <w:szCs w:val="22"/>
              </w:rPr>
              <w:lastRenderedPageBreak/>
              <w:t>иностранными лицами</w:t>
            </w:r>
          </w:p>
          <w:p w:rsidR="008A3B87" w:rsidRPr="00EE2A87" w:rsidRDefault="008A3B87" w:rsidP="0067640C">
            <w:pPr>
              <w:widowControl w:val="0"/>
              <w:spacing w:after="0"/>
              <w:contextualSpacing/>
              <w:jc w:val="both"/>
              <w:rPr>
                <w:rFonts w:ascii="Times New Roman" w:hAnsi="Times New Roman" w:cs="Times New Roman"/>
                <w:color w:val="000000"/>
              </w:rPr>
            </w:pPr>
          </w:p>
        </w:tc>
        <w:tc>
          <w:tcPr>
            <w:tcW w:w="7338" w:type="dxa"/>
            <w:tcBorders>
              <w:top w:val="single" w:sz="4" w:space="0" w:color="auto"/>
              <w:left w:val="single" w:sz="4" w:space="0" w:color="auto"/>
              <w:bottom w:val="single" w:sz="4" w:space="0" w:color="auto"/>
              <w:right w:val="single" w:sz="4" w:space="0" w:color="auto"/>
            </w:tcBorders>
          </w:tcPr>
          <w:p w:rsidR="008A3B87" w:rsidRPr="00EE2A87" w:rsidRDefault="005857E9" w:rsidP="0067640C">
            <w:pPr>
              <w:pStyle w:val="11"/>
              <w:tabs>
                <w:tab w:val="left" w:pos="1440"/>
              </w:tabs>
              <w:spacing w:line="240" w:lineRule="auto"/>
              <w:ind w:left="0" w:firstLine="426"/>
              <w:contextualSpacing/>
              <w:rPr>
                <w:sz w:val="22"/>
                <w:szCs w:val="22"/>
              </w:rPr>
            </w:pPr>
            <w:r w:rsidRPr="00EE2A87">
              <w:rPr>
                <w:sz w:val="22"/>
                <w:szCs w:val="22"/>
              </w:rPr>
              <w:lastRenderedPageBreak/>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A3B87" w:rsidRPr="00EE2A87" w:rsidRDefault="005857E9" w:rsidP="0067640C">
            <w:pPr>
              <w:tabs>
                <w:tab w:val="left" w:pos="1440"/>
              </w:tabs>
              <w:suppressAutoHyphens/>
              <w:spacing w:after="0" w:line="256" w:lineRule="auto"/>
              <w:ind w:firstLine="426"/>
              <w:contextualSpacing/>
              <w:jc w:val="both"/>
              <w:rPr>
                <w:rFonts w:ascii="Times New Roman" w:hAnsi="Times New Roman" w:cs="Times New Roman"/>
                <w:lang w:eastAsia="ar-SA"/>
              </w:rPr>
            </w:pPr>
            <w:r w:rsidRPr="00EE2A87">
              <w:rPr>
                <w:rFonts w:ascii="Times New Roman" w:hAnsi="Times New Roman" w:cs="Times New Roman"/>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предложений в электронной форме, Участниками закупки которого являются только субъекты малого и среднего предпринимательства. </w:t>
            </w:r>
          </w:p>
          <w:p w:rsidR="008A3B87" w:rsidRPr="00EE2A87" w:rsidRDefault="005857E9" w:rsidP="0067640C">
            <w:pPr>
              <w:tabs>
                <w:tab w:val="left" w:pos="1440"/>
              </w:tabs>
              <w:suppressAutoHyphens/>
              <w:spacing w:after="0" w:line="256" w:lineRule="auto"/>
              <w:ind w:firstLine="426"/>
              <w:contextualSpacing/>
              <w:jc w:val="both"/>
              <w:rPr>
                <w:rFonts w:ascii="Times New Roman" w:hAnsi="Times New Roman" w:cs="Times New Roman"/>
                <w:lang w:eastAsia="ar-SA"/>
              </w:rPr>
            </w:pPr>
            <w:r w:rsidRPr="00EE2A87">
              <w:rPr>
                <w:rFonts w:ascii="Times New Roman" w:hAnsi="Times New Roman" w:cs="Times New Roman"/>
                <w:lang w:eastAsia="ar-SA"/>
              </w:rPr>
              <w:t xml:space="preserve">Отсутствие в заявке на участие в запросе предложений в электронной форме, Участниками закупки которого являются только субъекты малого и </w:t>
            </w:r>
            <w:r w:rsidRPr="00EE2A87">
              <w:rPr>
                <w:rFonts w:ascii="Times New Roman" w:hAnsi="Times New Roman" w:cs="Times New Roman"/>
                <w:lang w:eastAsia="ar-SA"/>
              </w:rPr>
              <w:lastRenderedPageBreak/>
              <w:t>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A3B87" w:rsidRPr="00EE2A87" w:rsidRDefault="005857E9" w:rsidP="0067640C">
            <w:pPr>
              <w:tabs>
                <w:tab w:val="left" w:pos="1440"/>
              </w:tabs>
              <w:suppressAutoHyphens/>
              <w:spacing w:after="0" w:line="256" w:lineRule="auto"/>
              <w:ind w:firstLine="426"/>
              <w:contextualSpacing/>
              <w:jc w:val="both"/>
              <w:rPr>
                <w:rFonts w:ascii="Times New Roman" w:hAnsi="Times New Roman" w:cs="Times New Roman"/>
                <w:lang w:eastAsia="ar-SA"/>
              </w:rPr>
            </w:pPr>
            <w:r w:rsidRPr="00EE2A87">
              <w:rPr>
                <w:rFonts w:ascii="Times New Roman" w:hAnsi="Times New Roman" w:cs="Times New Roman"/>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EE2A87">
                <w:rPr>
                  <w:rFonts w:ascii="Times New Roman" w:hAnsi="Times New Roman" w:cs="Times New Roman"/>
                  <w:lang w:eastAsia="ar-SA"/>
                </w:rPr>
                <w:t>2016 г</w:t>
              </w:r>
            </w:smartTag>
            <w:r w:rsidRPr="00EE2A87">
              <w:rPr>
                <w:rFonts w:ascii="Times New Roman" w:hAnsi="Times New Roman" w:cs="Times New Roman"/>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 </w:t>
            </w:r>
          </w:p>
          <w:p w:rsidR="008A3B87" w:rsidRPr="00EE2A87" w:rsidRDefault="005857E9" w:rsidP="0067640C">
            <w:pPr>
              <w:tabs>
                <w:tab w:val="left" w:pos="1440"/>
              </w:tabs>
              <w:suppressAutoHyphens/>
              <w:spacing w:after="0" w:line="256" w:lineRule="auto"/>
              <w:ind w:firstLine="426"/>
              <w:contextualSpacing/>
              <w:jc w:val="both"/>
              <w:rPr>
                <w:rFonts w:ascii="Times New Roman" w:hAnsi="Times New Roman" w:cs="Times New Roman"/>
                <w:lang w:eastAsia="ar-SA"/>
              </w:rPr>
            </w:pPr>
            <w:r w:rsidRPr="00EE2A87">
              <w:rPr>
                <w:rFonts w:ascii="Times New Roman" w:hAnsi="Times New Roman" w:cs="Times New Roman"/>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A3B87" w:rsidRPr="00EE2A87" w:rsidRDefault="005857E9" w:rsidP="0067640C">
            <w:pPr>
              <w:pStyle w:val="11"/>
              <w:tabs>
                <w:tab w:val="left" w:pos="1440"/>
              </w:tabs>
              <w:spacing w:line="240" w:lineRule="auto"/>
              <w:ind w:left="0" w:firstLine="426"/>
              <w:contextualSpacing/>
              <w:rPr>
                <w:sz w:val="22"/>
                <w:szCs w:val="22"/>
                <w:lang w:eastAsia="ar-SA"/>
              </w:rPr>
            </w:pPr>
            <w:r w:rsidRPr="00EE2A8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A3B87" w:rsidRPr="00EE2A87" w:rsidRDefault="005857E9" w:rsidP="0067640C">
            <w:pPr>
              <w:widowControl w:val="0"/>
              <w:spacing w:after="0"/>
              <w:ind w:firstLine="426"/>
              <w:contextualSpacing/>
              <w:jc w:val="both"/>
              <w:rPr>
                <w:rFonts w:ascii="Times New Roman" w:hAnsi="Times New Roman" w:cs="Times New Roman"/>
                <w:color w:val="000000"/>
              </w:rPr>
            </w:pPr>
            <w:r w:rsidRPr="00EE2A87">
              <w:rPr>
                <w:rFonts w:ascii="Times New Roman" w:hAnsi="Times New Roman" w:cs="Times New Roman"/>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8E0390" w:rsidRPr="00EE2A87" w:rsidRDefault="008E0390" w:rsidP="0067640C">
      <w:pPr>
        <w:spacing w:after="0" w:line="240" w:lineRule="auto"/>
        <w:contextualSpacing/>
        <w:rPr>
          <w:rFonts w:ascii="Times New Roman" w:eastAsia="Times New Roman" w:hAnsi="Times New Roman" w:cs="Times New Roman"/>
          <w:lang w:eastAsia="ru-RU"/>
        </w:rPr>
      </w:pPr>
    </w:p>
    <w:p w:rsidR="008E0390" w:rsidRPr="00EE2A87" w:rsidRDefault="005857E9" w:rsidP="0067640C">
      <w:pPr>
        <w:spacing w:after="0"/>
        <w:contextualSpacing/>
        <w:rPr>
          <w:rFonts w:ascii="Times New Roman" w:eastAsia="Times New Roman" w:hAnsi="Times New Roman" w:cs="Times New Roman"/>
          <w:lang w:eastAsia="ru-RU"/>
        </w:rPr>
      </w:pPr>
      <w:r w:rsidRPr="00EE2A87">
        <w:rPr>
          <w:rFonts w:ascii="Times New Roman" w:eastAsia="Times New Roman" w:hAnsi="Times New Roman" w:cs="Times New Roman"/>
          <w:lang w:eastAsia="ru-RU"/>
        </w:rPr>
        <w:br w:type="page"/>
      </w:r>
    </w:p>
    <w:p w:rsidR="00B36DDF" w:rsidRPr="00EE2A87" w:rsidRDefault="005857E9" w:rsidP="0067640C">
      <w:pPr>
        <w:spacing w:after="0" w:line="240" w:lineRule="auto"/>
        <w:ind w:firstLine="6946"/>
        <w:contextualSpacing/>
        <w:jc w:val="right"/>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lastRenderedPageBreak/>
        <w:t>П</w:t>
      </w:r>
      <w:r w:rsidR="00480CBB" w:rsidRPr="00EE2A87">
        <w:rPr>
          <w:rFonts w:ascii="Times New Roman" w:eastAsia="Times New Roman" w:hAnsi="Times New Roman" w:cs="Times New Roman"/>
          <w:bCs/>
          <w:lang w:eastAsia="ru-RU"/>
        </w:rPr>
        <w:t xml:space="preserve">риложение </w:t>
      </w:r>
      <w:r w:rsidR="007D6D71" w:rsidRPr="00EE2A87">
        <w:rPr>
          <w:rFonts w:ascii="Times New Roman" w:eastAsia="Times New Roman" w:hAnsi="Times New Roman" w:cs="Times New Roman"/>
          <w:bCs/>
          <w:lang w:eastAsia="ru-RU"/>
        </w:rPr>
        <w:t>№</w:t>
      </w:r>
      <w:r w:rsidR="00480CBB" w:rsidRPr="00EE2A87">
        <w:rPr>
          <w:rFonts w:ascii="Times New Roman" w:eastAsia="Times New Roman" w:hAnsi="Times New Roman" w:cs="Times New Roman"/>
          <w:bCs/>
          <w:lang w:eastAsia="ru-RU"/>
        </w:rPr>
        <w:t xml:space="preserve">1  </w:t>
      </w:r>
    </w:p>
    <w:p w:rsidR="00B36DDF" w:rsidRPr="00EE2A87" w:rsidRDefault="005857E9" w:rsidP="0067640C">
      <w:pPr>
        <w:spacing w:after="0" w:line="240" w:lineRule="auto"/>
        <w:ind w:firstLine="6096"/>
        <w:contextualSpacing/>
        <w:jc w:val="right"/>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к Д</w:t>
      </w:r>
      <w:r w:rsidR="00480CBB" w:rsidRPr="00EE2A87">
        <w:rPr>
          <w:rFonts w:ascii="Times New Roman" w:eastAsia="Times New Roman" w:hAnsi="Times New Roman" w:cs="Times New Roman"/>
          <w:bCs/>
          <w:lang w:eastAsia="ru-RU"/>
        </w:rPr>
        <w:t xml:space="preserve">окументации о </w:t>
      </w:r>
      <w:r w:rsidRPr="00EE2A87">
        <w:rPr>
          <w:rFonts w:ascii="Times New Roman" w:eastAsia="Times New Roman" w:hAnsi="Times New Roman" w:cs="Times New Roman"/>
          <w:bCs/>
          <w:lang w:eastAsia="ru-RU"/>
        </w:rPr>
        <w:t xml:space="preserve">проведении </w:t>
      </w:r>
      <w:r w:rsidR="00480CBB" w:rsidRPr="00EE2A87">
        <w:rPr>
          <w:rFonts w:ascii="Times New Roman" w:eastAsia="Times New Roman" w:hAnsi="Times New Roman" w:cs="Times New Roman"/>
          <w:bCs/>
          <w:lang w:eastAsia="ru-RU"/>
        </w:rPr>
        <w:t>закупк</w:t>
      </w:r>
      <w:r w:rsidRPr="00EE2A87">
        <w:rPr>
          <w:rFonts w:ascii="Times New Roman" w:eastAsia="Times New Roman" w:hAnsi="Times New Roman" w:cs="Times New Roman"/>
          <w:bCs/>
          <w:lang w:eastAsia="ru-RU"/>
        </w:rPr>
        <w:t>и</w:t>
      </w:r>
    </w:p>
    <w:p w:rsidR="00DB79F7" w:rsidRPr="00EE2A87" w:rsidRDefault="00DB79F7" w:rsidP="0067640C">
      <w:pPr>
        <w:spacing w:after="0"/>
        <w:contextualSpacing/>
        <w:jc w:val="right"/>
        <w:rPr>
          <w:rFonts w:ascii="Times New Roman" w:hAnsi="Times New Roman" w:cs="Times New Roman"/>
          <w:b/>
        </w:rPr>
      </w:pPr>
    </w:p>
    <w:p w:rsidR="003D0B97" w:rsidRPr="00EE2A87" w:rsidRDefault="005857E9" w:rsidP="0067640C">
      <w:pPr>
        <w:spacing w:after="0" w:line="240" w:lineRule="auto"/>
        <w:contextualSpacing/>
        <w:jc w:val="center"/>
        <w:rPr>
          <w:rFonts w:ascii="Times New Roman" w:eastAsia="Times New Roman" w:hAnsi="Times New Roman" w:cs="Times New Roman"/>
          <w:b/>
          <w:lang w:eastAsia="ru-RU"/>
        </w:rPr>
      </w:pPr>
      <w:bookmarkStart w:id="4" w:name="_Ref119427269"/>
      <w:bookmarkStart w:id="5" w:name="_Toc121738775"/>
      <w:r w:rsidRPr="00EE2A87">
        <w:rPr>
          <w:rFonts w:ascii="Times New Roman" w:eastAsia="Times New Roman" w:hAnsi="Times New Roman" w:cs="Times New Roman"/>
          <w:b/>
          <w:lang w:eastAsia="ru-RU"/>
        </w:rPr>
        <w:t>Техническое задание</w:t>
      </w:r>
    </w:p>
    <w:p w:rsidR="003D0B97" w:rsidRPr="00EE2A87" w:rsidRDefault="003D0B97" w:rsidP="0067640C">
      <w:pPr>
        <w:spacing w:after="0" w:line="240" w:lineRule="auto"/>
        <w:contextualSpacing/>
        <w:jc w:val="center"/>
        <w:rPr>
          <w:rFonts w:ascii="Times New Roman" w:eastAsia="Times New Roman" w:hAnsi="Times New Roman" w:cs="Times New Roman"/>
          <w:b/>
          <w:lang w:eastAsia="ru-RU"/>
        </w:rPr>
      </w:pPr>
    </w:p>
    <w:p w:rsidR="003D0B97" w:rsidRPr="00EE2A87" w:rsidRDefault="005857E9" w:rsidP="0067640C">
      <w:pPr>
        <w:spacing w:after="0"/>
        <w:contextualSpacing/>
        <w:jc w:val="center"/>
        <w:rPr>
          <w:rFonts w:ascii="Times New Roman" w:eastAsia="Times New Roman" w:hAnsi="Times New Roman" w:cs="Times New Roman"/>
          <w:b/>
          <w:bCs/>
          <w:lang w:eastAsia="ru-RU"/>
        </w:rPr>
      </w:pPr>
      <w:bookmarkStart w:id="6" w:name="_Toc183402638"/>
      <w:bookmarkStart w:id="7" w:name="_Toc183402430"/>
      <w:bookmarkStart w:id="8" w:name="_Toc183328779"/>
      <w:bookmarkStart w:id="9" w:name="_Toc183328221"/>
      <w:bookmarkStart w:id="10" w:name="_Toc183327833"/>
      <w:bookmarkStart w:id="11" w:name="_Toc183327725"/>
      <w:bookmarkStart w:id="12" w:name="_Toc183327650"/>
      <w:bookmarkStart w:id="13" w:name="_Toc183327531"/>
      <w:r w:rsidRPr="00EE2A87">
        <w:rPr>
          <w:rFonts w:ascii="Times New Roman" w:eastAsia="Times New Roman" w:hAnsi="Times New Roman" w:cs="Times New Roman"/>
          <w:b/>
          <w:bCs/>
          <w:lang w:eastAsia="ru-RU"/>
        </w:rPr>
        <w:t xml:space="preserve">Технические условия на поставку </w:t>
      </w:r>
      <w:bookmarkEnd w:id="6"/>
      <w:bookmarkEnd w:id="7"/>
      <w:bookmarkEnd w:id="8"/>
      <w:bookmarkEnd w:id="9"/>
      <w:bookmarkEnd w:id="10"/>
      <w:bookmarkEnd w:id="11"/>
      <w:bookmarkEnd w:id="12"/>
      <w:bookmarkEnd w:id="13"/>
      <w:r w:rsidR="00B016CC" w:rsidRPr="00EE2A87">
        <w:rPr>
          <w:rFonts w:ascii="Times New Roman" w:eastAsia="Times New Roman" w:hAnsi="Times New Roman" w:cs="Times New Roman"/>
          <w:b/>
          <w:lang w:eastAsia="ru-RU"/>
        </w:rPr>
        <w:t xml:space="preserve">горюче-смазочных материалов </w:t>
      </w:r>
      <w:r w:rsidR="00B016CC" w:rsidRPr="00EE2A87">
        <w:rPr>
          <w:rFonts w:ascii="Times New Roman" w:hAnsi="Times New Roman" w:cs="Times New Roman"/>
          <w:b/>
        </w:rPr>
        <w:t xml:space="preserve">(бензин автомобильный «Премиум Евро-95») с использованием топливных карт безналичного обслуживания для нужд АО «ЭК «Восток» </w:t>
      </w:r>
    </w:p>
    <w:p w:rsidR="003D0B97" w:rsidRPr="00EE2A87" w:rsidRDefault="003D0B97" w:rsidP="0067640C">
      <w:pPr>
        <w:spacing w:after="0"/>
        <w:contextualSpacing/>
        <w:jc w:val="center"/>
        <w:rPr>
          <w:rFonts w:ascii="Times New Roman" w:eastAsia="Times New Roman" w:hAnsi="Times New Roman" w:cs="Times New Roman"/>
          <w:b/>
          <w:bCs/>
          <w:lang w:eastAsia="ru-RU"/>
        </w:rPr>
      </w:pPr>
    </w:p>
    <w:p w:rsidR="003D0B97" w:rsidRPr="00EE2A87" w:rsidRDefault="003D0B97" w:rsidP="0067640C">
      <w:pPr>
        <w:widowControl w:val="0"/>
        <w:autoSpaceDE w:val="0"/>
        <w:autoSpaceDN w:val="0"/>
        <w:adjustRightInd w:val="0"/>
        <w:spacing w:after="0" w:line="240" w:lineRule="auto"/>
        <w:contextualSpacing/>
        <w:jc w:val="both"/>
        <w:rPr>
          <w:rFonts w:ascii="Times New Roman" w:eastAsia="Times New Roman" w:hAnsi="Times New Roman" w:cs="Times New Roman"/>
          <w:b/>
          <w:bCs/>
          <w:lang w:eastAsia="ru-RU"/>
        </w:rPr>
      </w:pP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
          <w:bCs/>
        </w:rPr>
      </w:pPr>
      <w:r w:rsidRPr="00EE2A87">
        <w:rPr>
          <w:rFonts w:ascii="Times New Roman" w:eastAsia="Times New Roman" w:hAnsi="Times New Roman" w:cs="Times New Roman"/>
          <w:b/>
          <w:bCs/>
        </w:rPr>
        <w:t>1. Требования к поставке.</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Требования к качеству товара – качество продукции должно соответствовать требованиям государственных стандартов и технических условий, установленных к данному виду продукции, должно  удостоверяться сертификатом соответствия (паспортом качества). Товар, переданный Поставщиком Заказчику по контракту, считается надлежащего качества, если в течение двух рабочих дней со дня получения Заказчиком Товара, он не заявит претензий по качеству.</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Товар должен поставляться бесперебойно через АЗС</w:t>
      </w:r>
      <w:r w:rsidR="00CB1CBB" w:rsidRPr="00EE2A87">
        <w:rPr>
          <w:rFonts w:ascii="Times New Roman" w:eastAsia="Times New Roman" w:hAnsi="Times New Roman" w:cs="Times New Roman"/>
        </w:rPr>
        <w:t>/АЗК</w:t>
      </w:r>
      <w:r w:rsidRPr="00EE2A87">
        <w:rPr>
          <w:rFonts w:ascii="Times New Roman" w:eastAsia="Times New Roman" w:hAnsi="Times New Roman" w:cs="Times New Roman"/>
        </w:rPr>
        <w:t xml:space="preserve"> Поставщика.</w:t>
      </w:r>
    </w:p>
    <w:p w:rsidR="00094B84" w:rsidRPr="00EE2A87" w:rsidRDefault="00094B84" w:rsidP="0067640C">
      <w:pPr>
        <w:widowControl w:val="0"/>
        <w:tabs>
          <w:tab w:val="left" w:pos="0"/>
        </w:tabs>
        <w:spacing w:after="0" w:line="240" w:lineRule="auto"/>
        <w:jc w:val="both"/>
        <w:rPr>
          <w:rFonts w:ascii="Times New Roman" w:hAnsi="Times New Roman" w:cs="Times New Roman"/>
          <w:b/>
          <w:i/>
        </w:rPr>
      </w:pPr>
      <w:r w:rsidRPr="00EE2A87">
        <w:rPr>
          <w:rFonts w:ascii="Times New Roman" w:eastAsia="Times New Roman" w:hAnsi="Times New Roman" w:cs="Times New Roman"/>
          <w:b/>
          <w:i/>
          <w:lang w:eastAsia="ru-RU"/>
        </w:rPr>
        <w:t>Начальная (максимальная) цена за единицу (литр)</w:t>
      </w:r>
      <w:r w:rsidRPr="00EE2A87">
        <w:rPr>
          <w:rFonts w:ascii="Times New Roman" w:hAnsi="Times New Roman" w:cs="Times New Roman"/>
          <w:b/>
          <w:i/>
        </w:rPr>
        <w:t xml:space="preserve"> для проведения торгов:</w:t>
      </w:r>
    </w:p>
    <w:tbl>
      <w:tblPr>
        <w:tblW w:w="9776" w:type="dxa"/>
        <w:tblLayout w:type="fixed"/>
        <w:tblLook w:val="04A0" w:firstRow="1" w:lastRow="0" w:firstColumn="1" w:lastColumn="0" w:noHBand="0" w:noVBand="1"/>
      </w:tblPr>
      <w:tblGrid>
        <w:gridCol w:w="3964"/>
        <w:gridCol w:w="3402"/>
        <w:gridCol w:w="1276"/>
        <w:gridCol w:w="1134"/>
      </w:tblGrid>
      <w:tr w:rsidR="000F7769" w:rsidRPr="00EE2A87" w:rsidTr="000F7769">
        <w:trPr>
          <w:trHeight w:val="90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val="en-US" w:eastAsia="ru-RU"/>
              </w:rPr>
              <w:t>Регион</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Населенные пункты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Начальная ма</w:t>
            </w:r>
            <w:r w:rsidRPr="00EE2A87">
              <w:rPr>
                <w:color w:val="000000"/>
                <w:sz w:val="20"/>
                <w:szCs w:val="20"/>
              </w:rPr>
              <w:t>ксимальная цена ед. товара, руб/литр</w:t>
            </w:r>
            <w:r w:rsidRPr="00EE2A87">
              <w:rPr>
                <w:rFonts w:ascii="Times New Roman" w:eastAsia="Times New Roman" w:hAnsi="Times New Roman" w:cs="Times New Roman"/>
                <w:color w:val="000000"/>
                <w:sz w:val="20"/>
                <w:szCs w:val="20"/>
                <w:lang w:eastAsia="ru-RU"/>
              </w:rPr>
              <w:t xml:space="preserve"> без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Начальна</w:t>
            </w:r>
            <w:r w:rsidRPr="00EE2A87">
              <w:rPr>
                <w:color w:val="000000"/>
                <w:sz w:val="20"/>
                <w:szCs w:val="20"/>
              </w:rPr>
              <w:t>я максимальная цена ед. товара</w:t>
            </w:r>
            <w:r w:rsidRPr="00EE2A87">
              <w:rPr>
                <w:rFonts w:ascii="Times New Roman" w:eastAsia="Times New Roman" w:hAnsi="Times New Roman" w:cs="Times New Roman"/>
                <w:color w:val="000000"/>
                <w:sz w:val="20"/>
                <w:szCs w:val="20"/>
                <w:lang w:eastAsia="ru-RU"/>
              </w:rPr>
              <w:t>, руб/литр с НДС</w:t>
            </w:r>
          </w:p>
        </w:tc>
      </w:tr>
      <w:tr w:rsidR="000F7769" w:rsidRPr="00EE2A87" w:rsidTr="000F7769">
        <w:trPr>
          <w:trHeight w:val="6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Оренбургская область</w:t>
            </w:r>
          </w:p>
        </w:tc>
        <w:tc>
          <w:tcPr>
            <w:tcW w:w="3402" w:type="dxa"/>
            <w:tcBorders>
              <w:top w:val="nil"/>
              <w:left w:val="nil"/>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Оренбург и территория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39,79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47,75</w:t>
            </w:r>
          </w:p>
        </w:tc>
      </w:tr>
      <w:tr w:rsidR="000F7769" w:rsidRPr="00EE2A87" w:rsidTr="000F7769">
        <w:trPr>
          <w:trHeight w:val="6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Курганская область</w:t>
            </w:r>
          </w:p>
        </w:tc>
        <w:tc>
          <w:tcPr>
            <w:tcW w:w="3402" w:type="dxa"/>
            <w:tcBorders>
              <w:top w:val="nil"/>
              <w:left w:val="nil"/>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Курган и территория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39,16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46,99</w:t>
            </w:r>
          </w:p>
        </w:tc>
      </w:tr>
      <w:tr w:rsidR="000F7769" w:rsidRPr="00EE2A87" w:rsidTr="000F7769">
        <w:trPr>
          <w:trHeight w:val="9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Тюменская область (кроме ЯНАО, ХМАО-Югра)</w:t>
            </w:r>
          </w:p>
        </w:tc>
        <w:tc>
          <w:tcPr>
            <w:tcW w:w="3402" w:type="dxa"/>
            <w:tcBorders>
              <w:top w:val="nil"/>
              <w:left w:val="nil"/>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Тюмень и территория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39,58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47,5</w:t>
            </w:r>
          </w:p>
        </w:tc>
      </w:tr>
      <w:tr w:rsidR="000F7769" w:rsidRPr="00EE2A87" w:rsidTr="000F7769">
        <w:trPr>
          <w:trHeight w:val="9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Свердловская область</w:t>
            </w:r>
          </w:p>
        </w:tc>
        <w:tc>
          <w:tcPr>
            <w:tcW w:w="3402" w:type="dxa"/>
            <w:tcBorders>
              <w:top w:val="nil"/>
              <w:left w:val="nil"/>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Екатеринбург и Свердловская область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39,59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47,51</w:t>
            </w:r>
          </w:p>
        </w:tc>
      </w:tr>
      <w:tr w:rsidR="000F7769" w:rsidRPr="00EE2A87" w:rsidTr="000F7769">
        <w:trPr>
          <w:trHeight w:val="300"/>
        </w:trPr>
        <w:tc>
          <w:tcPr>
            <w:tcW w:w="73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7769" w:rsidRPr="00EE2A87" w:rsidRDefault="008204D9" w:rsidP="008204D9">
            <w:pPr>
              <w:spacing w:after="0" w:line="240" w:lineRule="auto"/>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Расчетная сумма цен для торгов</w:t>
            </w:r>
          </w:p>
        </w:tc>
        <w:tc>
          <w:tcPr>
            <w:tcW w:w="1276" w:type="dxa"/>
            <w:tcBorders>
              <w:top w:val="single" w:sz="4" w:space="0" w:color="auto"/>
              <w:left w:val="single" w:sz="4" w:space="0" w:color="auto"/>
              <w:bottom w:val="single" w:sz="4" w:space="0" w:color="auto"/>
              <w:right w:val="single" w:sz="4" w:space="0" w:color="auto"/>
            </w:tcBorders>
            <w:vAlign w:val="bottom"/>
          </w:tcPr>
          <w:p w:rsidR="000F7769" w:rsidRPr="00EE2A87" w:rsidRDefault="000F7769" w:rsidP="0067640C">
            <w:pPr>
              <w:spacing w:after="0" w:line="240" w:lineRule="auto"/>
              <w:jc w:val="right"/>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158,12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F7769" w:rsidRPr="00EE2A87" w:rsidRDefault="000F7769" w:rsidP="0067640C">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189,75</w:t>
            </w:r>
          </w:p>
        </w:tc>
      </w:tr>
    </w:tbl>
    <w:p w:rsidR="000F7769" w:rsidRPr="00EE2A87" w:rsidRDefault="000F7769" w:rsidP="0067640C">
      <w:pPr>
        <w:autoSpaceDE w:val="0"/>
        <w:autoSpaceDN w:val="0"/>
        <w:spacing w:after="0" w:line="240" w:lineRule="auto"/>
        <w:rPr>
          <w:rFonts w:ascii="Times New Roman" w:hAnsi="Times New Roman" w:cs="Times New Roman"/>
          <w:color w:val="000000"/>
        </w:rPr>
      </w:pPr>
    </w:p>
    <w:p w:rsidR="000F7769" w:rsidRPr="00EE2A87" w:rsidRDefault="000F7769" w:rsidP="0067640C">
      <w:pPr>
        <w:autoSpaceDE w:val="0"/>
        <w:autoSpaceDN w:val="0"/>
        <w:spacing w:after="0" w:line="240" w:lineRule="auto"/>
        <w:ind w:firstLine="708"/>
        <w:rPr>
          <w:rFonts w:ascii="Times New Roman" w:hAnsi="Times New Roman" w:cs="Times New Roman"/>
        </w:rPr>
      </w:pPr>
      <w:r w:rsidRPr="00EE2A87">
        <w:rPr>
          <w:rFonts w:ascii="Times New Roman" w:hAnsi="Times New Roman" w:cs="Times New Roman"/>
          <w:color w:val="000000"/>
        </w:rPr>
        <w:t xml:space="preserve">Также </w:t>
      </w:r>
      <w:r w:rsidR="003F743E">
        <w:rPr>
          <w:rFonts w:ascii="Times New Roman" w:hAnsi="Times New Roman" w:cs="Times New Roman"/>
          <w:color w:val="000000"/>
        </w:rPr>
        <w:t>АЗС/АЗК</w:t>
      </w:r>
      <w:r w:rsidRPr="00EE2A87">
        <w:rPr>
          <w:rFonts w:ascii="Times New Roman" w:hAnsi="Times New Roman" w:cs="Times New Roman"/>
          <w:color w:val="000000"/>
        </w:rPr>
        <w:t xml:space="preserve"> должны быть на трассах между указанными населенными пунктами. </w:t>
      </w:r>
    </w:p>
    <w:p w:rsidR="00371C2C" w:rsidRPr="00EE2A87" w:rsidRDefault="00371C2C" w:rsidP="0067640C">
      <w:pPr>
        <w:tabs>
          <w:tab w:val="left" w:pos="1134"/>
        </w:tabs>
        <w:spacing w:after="0"/>
        <w:ind w:firstLine="709"/>
        <w:contextualSpacing/>
        <w:jc w:val="both"/>
        <w:rPr>
          <w:rFonts w:ascii="Times New Roman" w:hAnsi="Times New Roman" w:cs="Times New Roman"/>
        </w:rPr>
      </w:pPr>
      <w:r w:rsidRPr="00EE2A87">
        <w:rPr>
          <w:rFonts w:ascii="Times New Roman" w:hAnsi="Times New Roman" w:cs="Times New Roman"/>
        </w:rPr>
        <w:t xml:space="preserve">Предложение участника о цене договора, </w:t>
      </w:r>
      <w:r w:rsidRPr="00EE2A87">
        <w:rPr>
          <w:rFonts w:ascii="Times New Roman" w:eastAsia="Calibri" w:hAnsi="Times New Roman" w:cs="Times New Roman"/>
        </w:rPr>
        <w:t>единицы каждого товара не</w:t>
      </w:r>
      <w:r w:rsidRPr="00EE2A87">
        <w:rPr>
          <w:rFonts w:ascii="Times New Roman" w:hAnsi="Times New Roman" w:cs="Times New Roman"/>
        </w:rPr>
        <w:t xml:space="preserve"> должен превышать начальную (максимальную) цену договора, единицы каждого товара в базисе поданной участником закупки цены.</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p>
    <w:p w:rsidR="0047058A" w:rsidRPr="00EE2A87" w:rsidRDefault="0047058A" w:rsidP="0067640C">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rPr>
      </w:pPr>
      <w:r w:rsidRPr="00EE2A87">
        <w:rPr>
          <w:rFonts w:ascii="Times New Roman" w:eastAsia="Times New Roman" w:hAnsi="Times New Roman" w:cs="Times New Roman"/>
          <w:b/>
          <w:bCs/>
        </w:rPr>
        <w:t xml:space="preserve">Условия поставки товара: </w:t>
      </w:r>
      <w:r w:rsidRPr="00EE2A87">
        <w:rPr>
          <w:rFonts w:ascii="Times New Roman" w:eastAsia="Times New Roman" w:hAnsi="Times New Roman" w:cs="Times New Roman"/>
        </w:rPr>
        <w:t>Товар поставляется через АЗС</w:t>
      </w:r>
      <w:r w:rsidR="00CB1CBB" w:rsidRPr="00EE2A87">
        <w:rPr>
          <w:rFonts w:ascii="Times New Roman" w:eastAsia="Times New Roman" w:hAnsi="Times New Roman" w:cs="Times New Roman"/>
        </w:rPr>
        <w:t>/АЗК</w:t>
      </w:r>
      <w:r w:rsidRPr="00EE2A87">
        <w:rPr>
          <w:rFonts w:ascii="Times New Roman" w:eastAsia="Times New Roman" w:hAnsi="Times New Roman" w:cs="Times New Roman"/>
        </w:rPr>
        <w:t xml:space="preserve"> Поставщика по системе безналичных расчетов по топливным картам. В картах должна быть предусмотрена возможность установления лимитов на ежемесячное потребление. </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Топливная карта должна быть оборудована встроенным микропроцессором и обладать современными средствами защиты от подделки и несанкционированного использования.</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 xml:space="preserve"> Каждая топливная карта должна позволять вести систематизированный учет и контроль за заправкой автотранспортных средств, получая унифицированные формы отчетности, содержащие сведения о заправках, включая номер карты, дату заправки, название АЗС</w:t>
      </w:r>
      <w:r w:rsidR="00CB1CBB" w:rsidRPr="00EE2A87">
        <w:rPr>
          <w:rFonts w:ascii="Times New Roman" w:eastAsia="Times New Roman" w:hAnsi="Times New Roman" w:cs="Times New Roman"/>
        </w:rPr>
        <w:t>/АЗК</w:t>
      </w:r>
      <w:r w:rsidRPr="00EE2A87">
        <w:rPr>
          <w:rFonts w:ascii="Times New Roman" w:eastAsia="Times New Roman" w:hAnsi="Times New Roman" w:cs="Times New Roman"/>
        </w:rPr>
        <w:t>, на которой произведена заправка, количество отпущенных литров топлива, цену.</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Каждая из топливных карт должна иметь персональный идентификационный номер (пин-код), присвоенный карте для идентификации законного держателя, который позволяет исключить возможность несанкционированного использования карты другими лицами.</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t>Топливные карты должны предоставляться без оплаты их изготовления и обслуживаться бесплатно. У Заказчика должен быть доступ к полной информации по своим картам с помощью «Личного кабинета» в сети интернет.</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rPr>
      </w:pPr>
      <w:r w:rsidRPr="00EE2A87">
        <w:rPr>
          <w:rFonts w:ascii="Times New Roman" w:eastAsia="Times New Roman" w:hAnsi="Times New Roman" w:cs="Times New Roman"/>
        </w:rPr>
        <w:lastRenderedPageBreak/>
        <w:t>Заказчик должен иметь возможность перепрограммирование топливных карт.</w:t>
      </w:r>
    </w:p>
    <w:p w:rsidR="0047058A" w:rsidRPr="00EE2A87" w:rsidRDefault="0047058A" w:rsidP="0067640C">
      <w:pPr>
        <w:widowControl w:val="0"/>
        <w:tabs>
          <w:tab w:val="left" w:pos="851"/>
        </w:tabs>
        <w:autoSpaceDE w:val="0"/>
        <w:autoSpaceDN w:val="0"/>
        <w:adjustRightInd w:val="0"/>
        <w:spacing w:after="0" w:line="240" w:lineRule="auto"/>
        <w:ind w:firstLine="567"/>
        <w:contextualSpacing/>
        <w:jc w:val="center"/>
        <w:rPr>
          <w:rFonts w:ascii="Times New Roman" w:eastAsia="Times New Roman" w:hAnsi="Times New Roman" w:cs="Times New Roman"/>
          <w:b/>
        </w:rPr>
      </w:pPr>
    </w:p>
    <w:p w:rsidR="0047058A" w:rsidRPr="00EE2A87" w:rsidRDefault="0047058A" w:rsidP="0067640C">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
        </w:rPr>
      </w:pPr>
      <w:r w:rsidRPr="00EE2A87">
        <w:rPr>
          <w:rFonts w:ascii="Times New Roman" w:eastAsia="Times New Roman" w:hAnsi="Times New Roman" w:cs="Times New Roman"/>
          <w:b/>
        </w:rPr>
        <w:t xml:space="preserve">Технические </w:t>
      </w:r>
      <w:r w:rsidRPr="00EE2A87">
        <w:rPr>
          <w:rFonts w:ascii="Times New Roman" w:eastAsia="Times New Roman" w:hAnsi="Times New Roman" w:cs="Times New Roman"/>
          <w:b/>
          <w:lang w:eastAsia="ru-RU"/>
        </w:rPr>
        <w:t>и качественные характеристики</w:t>
      </w:r>
    </w:p>
    <w:p w:rsidR="003D0B97" w:rsidRPr="00EE2A87" w:rsidRDefault="003D0B97" w:rsidP="0067640C">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
          <w:bCs/>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237"/>
        <w:gridCol w:w="2835"/>
      </w:tblGrid>
      <w:tr w:rsidR="008C6890" w:rsidRPr="00EE2A87" w:rsidTr="008C6890">
        <w:trPr>
          <w:trHeight w:val="884"/>
        </w:trPr>
        <w:tc>
          <w:tcPr>
            <w:tcW w:w="1271"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Наименование товара</w:t>
            </w:r>
          </w:p>
        </w:tc>
        <w:tc>
          <w:tcPr>
            <w:tcW w:w="6237"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Технические и качественные характеристики</w:t>
            </w:r>
          </w:p>
        </w:tc>
        <w:tc>
          <w:tcPr>
            <w:tcW w:w="2835"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Функциональное назначение</w:t>
            </w:r>
          </w:p>
        </w:tc>
      </w:tr>
      <w:tr w:rsidR="008C6890" w:rsidRPr="00EE2A87" w:rsidTr="008C6890">
        <w:trPr>
          <w:trHeight w:val="1980"/>
        </w:trPr>
        <w:tc>
          <w:tcPr>
            <w:tcW w:w="1271"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Бензин автомобильный Премиум Евро-95</w:t>
            </w:r>
          </w:p>
        </w:tc>
        <w:tc>
          <w:tcPr>
            <w:tcW w:w="6237"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bCs/>
              </w:rPr>
            </w:pPr>
            <w:r w:rsidRPr="00EE2A87">
              <w:rPr>
                <w:rFonts w:ascii="Times New Roman" w:eastAsia="Times New Roman" w:hAnsi="Times New Roman" w:cs="Times New Roman"/>
              </w:rPr>
              <w:t xml:space="preserve">Соответствие требованиям качества                        </w:t>
            </w:r>
          </w:p>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bCs/>
              </w:rPr>
            </w:pPr>
            <w:r w:rsidRPr="00EE2A87">
              <w:rPr>
                <w:rFonts w:ascii="Times New Roman" w:eastAsia="Times New Roman" w:hAnsi="Times New Roman" w:cs="Times New Roman"/>
                <w:bCs/>
              </w:rPr>
              <w:t xml:space="preserve">ГОСТ Р 51866-2002 </w:t>
            </w:r>
          </w:p>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Массовая доля серы, не более 50 мг/кг. Объемная доля бензола, не более 1 %. Массовая доля кислорода, не более 2,7 %. Объемная доля углеводородов, не более ароматических 35 %, олефиновых 18%. Октановое число по моторному методу - не менее 85,0; октановое число по исследовательскому методу - не менее 95,0.</w:t>
            </w:r>
          </w:p>
        </w:tc>
        <w:tc>
          <w:tcPr>
            <w:tcW w:w="2835" w:type="dxa"/>
          </w:tcPr>
          <w:p w:rsidR="008C6890" w:rsidRPr="00EE2A87" w:rsidRDefault="008C6890"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Бензин автомобильный, предназначенный для применения в поршневых двигателях внутреннего сгорания с принудительным воспламенением</w:t>
            </w:r>
          </w:p>
        </w:tc>
      </w:tr>
    </w:tbl>
    <w:p w:rsidR="003D0B97" w:rsidRPr="00EE2A87" w:rsidRDefault="003D0B97" w:rsidP="0067640C">
      <w:pPr>
        <w:spacing w:after="0"/>
        <w:contextualSpacing/>
        <w:rPr>
          <w:rFonts w:ascii="Times New Roman" w:eastAsia="Times New Roman" w:hAnsi="Times New Roman" w:cs="Times New Roman"/>
          <w:b/>
          <w:lang w:eastAsia="ru-RU"/>
        </w:rPr>
      </w:pPr>
    </w:p>
    <w:p w:rsidR="003D0B97" w:rsidRPr="00EE2A87" w:rsidRDefault="005857E9" w:rsidP="0067640C">
      <w:pPr>
        <w:spacing w:after="0"/>
        <w:contextualSpacing/>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br w:type="page"/>
      </w:r>
    </w:p>
    <w:bookmarkEnd w:id="4"/>
    <w:bookmarkEnd w:id="5"/>
    <w:p w:rsidR="00203E11" w:rsidRPr="00EE2A87" w:rsidRDefault="005857E9" w:rsidP="0067640C">
      <w:pPr>
        <w:spacing w:after="0"/>
        <w:contextualSpacing/>
        <w:jc w:val="right"/>
        <w:rPr>
          <w:rFonts w:ascii="Times New Roman" w:hAnsi="Times New Roman" w:cs="Times New Roman"/>
        </w:rPr>
      </w:pPr>
      <w:r w:rsidRPr="00EE2A87">
        <w:rPr>
          <w:rFonts w:ascii="Times New Roman" w:hAnsi="Times New Roman" w:cs="Times New Roman"/>
        </w:rPr>
        <w:lastRenderedPageBreak/>
        <w:t>Приложение №2</w:t>
      </w:r>
    </w:p>
    <w:p w:rsidR="00203E11" w:rsidRPr="00EE2A87" w:rsidRDefault="005857E9" w:rsidP="0067640C">
      <w:pPr>
        <w:spacing w:after="0"/>
        <w:ind w:firstLine="567"/>
        <w:contextualSpacing/>
        <w:jc w:val="right"/>
        <w:rPr>
          <w:rFonts w:ascii="Times New Roman" w:hAnsi="Times New Roman" w:cs="Times New Roman"/>
        </w:rPr>
      </w:pPr>
      <w:r w:rsidRPr="00EE2A87">
        <w:rPr>
          <w:rFonts w:ascii="Times New Roman" w:hAnsi="Times New Roman" w:cs="Times New Roman"/>
        </w:rPr>
        <w:t>к Д</w:t>
      </w:r>
      <w:r w:rsidR="00480CBB" w:rsidRPr="00EE2A87">
        <w:rPr>
          <w:rFonts w:ascii="Times New Roman" w:hAnsi="Times New Roman" w:cs="Times New Roman"/>
        </w:rPr>
        <w:t xml:space="preserve">окументации о </w:t>
      </w:r>
      <w:r w:rsidRPr="00EE2A87">
        <w:rPr>
          <w:rFonts w:ascii="Times New Roman" w:hAnsi="Times New Roman" w:cs="Times New Roman"/>
        </w:rPr>
        <w:t xml:space="preserve">проведении </w:t>
      </w:r>
      <w:r w:rsidR="00480CBB" w:rsidRPr="00EE2A87">
        <w:rPr>
          <w:rFonts w:ascii="Times New Roman" w:hAnsi="Times New Roman" w:cs="Times New Roman"/>
        </w:rPr>
        <w:t>закупк</w:t>
      </w:r>
      <w:r w:rsidRPr="00EE2A87">
        <w:rPr>
          <w:rFonts w:ascii="Times New Roman" w:hAnsi="Times New Roman" w:cs="Times New Roman"/>
        </w:rPr>
        <w:t>и</w:t>
      </w:r>
    </w:p>
    <w:p w:rsidR="00203E11" w:rsidRPr="00EE2A87" w:rsidRDefault="00203E11" w:rsidP="0067640C">
      <w:pPr>
        <w:spacing w:after="0"/>
        <w:contextualSpacing/>
        <w:jc w:val="right"/>
        <w:rPr>
          <w:rFonts w:ascii="Times New Roman" w:hAnsi="Times New Roman" w:cs="Times New Roman"/>
          <w:b/>
        </w:rPr>
      </w:pPr>
    </w:p>
    <w:p w:rsidR="00C449C7" w:rsidRPr="00EE2A87" w:rsidRDefault="005857E9" w:rsidP="0067640C">
      <w:pPr>
        <w:spacing w:after="0"/>
        <w:contextualSpacing/>
        <w:jc w:val="center"/>
        <w:rPr>
          <w:rFonts w:ascii="Times New Roman" w:eastAsia="Times New Roman" w:hAnsi="Times New Roman" w:cs="Times New Roman"/>
          <w:b/>
          <w:color w:val="000000"/>
          <w:lang w:eastAsia="ru-RU"/>
        </w:rPr>
      </w:pPr>
      <w:r w:rsidRPr="00EE2A87">
        <w:rPr>
          <w:rFonts w:ascii="Times New Roman" w:hAnsi="Times New Roman" w:cs="Times New Roman"/>
          <w:b/>
          <w:color w:val="000000"/>
        </w:rPr>
        <w:t xml:space="preserve">Техническое предложение на участие в </w:t>
      </w:r>
      <w:r w:rsidRPr="00EE2A87">
        <w:rPr>
          <w:rFonts w:ascii="Times New Roman" w:eastAsia="Times New Roman" w:hAnsi="Times New Roman" w:cs="Times New Roman"/>
          <w:b/>
          <w:color w:val="000000"/>
          <w:lang w:eastAsia="ru-RU"/>
        </w:rPr>
        <w:t xml:space="preserve">запросе </w:t>
      </w:r>
      <w:r w:rsidR="00040FA1" w:rsidRPr="00EE2A87">
        <w:rPr>
          <w:rFonts w:ascii="Times New Roman" w:eastAsia="Times New Roman" w:hAnsi="Times New Roman" w:cs="Times New Roman"/>
          <w:b/>
          <w:color w:val="000000"/>
          <w:lang w:eastAsia="ru-RU"/>
        </w:rPr>
        <w:t>предложений</w:t>
      </w:r>
      <w:r w:rsidRPr="00EE2A87">
        <w:rPr>
          <w:rFonts w:ascii="Times New Roman" w:eastAsia="Times New Roman" w:hAnsi="Times New Roman" w:cs="Times New Roman"/>
          <w:b/>
          <w:color w:val="000000"/>
          <w:lang w:eastAsia="ru-RU"/>
        </w:rPr>
        <w:t xml:space="preserve"> в электронной форме </w:t>
      </w:r>
    </w:p>
    <w:p w:rsidR="0052235A" w:rsidRPr="00EE2A87" w:rsidRDefault="005857E9" w:rsidP="0067640C">
      <w:pPr>
        <w:spacing w:after="0"/>
        <w:contextualSpacing/>
        <w:jc w:val="center"/>
        <w:rPr>
          <w:rFonts w:ascii="Times New Roman" w:eastAsia="Times New Roman" w:hAnsi="Times New Roman" w:cs="Times New Roman"/>
          <w:b/>
          <w:color w:val="000000"/>
          <w:lang w:eastAsia="ru-RU"/>
        </w:rPr>
      </w:pPr>
      <w:r w:rsidRPr="00EE2A87">
        <w:rPr>
          <w:rFonts w:ascii="Times New Roman" w:eastAsia="Times New Roman" w:hAnsi="Times New Roman" w:cs="Times New Roman"/>
          <w:b/>
          <w:color w:val="000000"/>
          <w:lang w:eastAsia="ru-RU"/>
        </w:rPr>
        <w:t xml:space="preserve">на право заключения договора на </w:t>
      </w:r>
      <w:r w:rsidR="00A35B30" w:rsidRPr="00EE2A87">
        <w:rPr>
          <w:rFonts w:ascii="Times New Roman" w:eastAsia="Times New Roman" w:hAnsi="Times New Roman" w:cs="Times New Roman"/>
          <w:b/>
          <w:lang w:eastAsia="ru-RU"/>
        </w:rPr>
        <w:t xml:space="preserve">поставку горюче-смазочных материалов </w:t>
      </w:r>
      <w:r w:rsidR="00A35B30" w:rsidRPr="00EE2A87">
        <w:rPr>
          <w:rFonts w:ascii="Times New Roman" w:hAnsi="Times New Roman" w:cs="Times New Roman"/>
          <w:b/>
        </w:rPr>
        <w:t xml:space="preserve">(бензин автомобильный «Премиум Евро-95») с использованием топливных карт безналичного обслуживания для нужд АО «ЭК «Восток» </w:t>
      </w:r>
    </w:p>
    <w:p w:rsidR="00C449C7" w:rsidRPr="00EE2A87" w:rsidRDefault="005857E9" w:rsidP="0067640C">
      <w:pPr>
        <w:spacing w:after="0"/>
        <w:contextualSpacing/>
        <w:jc w:val="center"/>
        <w:rPr>
          <w:rFonts w:ascii="Times New Roman" w:eastAsia="Times New Roman" w:hAnsi="Times New Roman" w:cs="Times New Roman"/>
          <w:b/>
          <w:color w:val="000000"/>
          <w:lang w:eastAsia="ru-RU"/>
        </w:rPr>
      </w:pPr>
      <w:r w:rsidRPr="00EE2A87">
        <w:rPr>
          <w:rFonts w:ascii="Times New Roman" w:eastAsia="Times New Roman" w:hAnsi="Times New Roman" w:cs="Times New Roman"/>
          <w:b/>
          <w:color w:val="000000"/>
          <w:lang w:eastAsia="ru-RU"/>
        </w:rPr>
        <w:t xml:space="preserve">№ </w:t>
      </w:r>
      <w:r w:rsidR="00B016CC" w:rsidRPr="00EE2A87">
        <w:rPr>
          <w:rFonts w:ascii="Times New Roman" w:eastAsia="Times New Roman" w:hAnsi="Times New Roman" w:cs="Times New Roman"/>
          <w:b/>
          <w:color w:val="000000"/>
          <w:lang w:eastAsia="ru-RU"/>
        </w:rPr>
        <w:t>138</w:t>
      </w:r>
      <w:r w:rsidRPr="00EE2A87">
        <w:rPr>
          <w:rFonts w:ascii="Times New Roman" w:eastAsia="Times New Roman" w:hAnsi="Times New Roman" w:cs="Times New Roman"/>
          <w:b/>
          <w:color w:val="000000"/>
          <w:lang w:eastAsia="ru-RU"/>
        </w:rPr>
        <w:t xml:space="preserve">/19 </w:t>
      </w:r>
    </w:p>
    <w:p w:rsidR="00C449C7" w:rsidRPr="00EE2A87" w:rsidRDefault="005857E9" w:rsidP="0067640C">
      <w:pPr>
        <w:widowControl w:val="0"/>
        <w:spacing w:after="0" w:line="240" w:lineRule="auto"/>
        <w:ind w:firstLine="567"/>
        <w:contextualSpacing/>
        <w:jc w:val="both"/>
        <w:rPr>
          <w:rFonts w:ascii="Times New Roman" w:eastAsia="Times New Roman" w:hAnsi="Times New Roman" w:cs="Times New Roman"/>
          <w:color w:val="000000"/>
          <w:lang w:eastAsia="ru-RU"/>
        </w:rPr>
      </w:pPr>
      <w:r w:rsidRPr="00EE2A87">
        <w:rPr>
          <w:rFonts w:ascii="Times New Roman" w:eastAsia="Times New Roman" w:hAnsi="Times New Roman" w:cs="Times New Roman"/>
          <w:color w:val="000000"/>
          <w:lang w:eastAsia="ru-RU"/>
        </w:rPr>
        <w:t>Изучив</w:t>
      </w:r>
      <w:r w:rsidR="00451851" w:rsidRPr="00EE2A87">
        <w:rPr>
          <w:rFonts w:ascii="Times New Roman" w:eastAsia="Times New Roman" w:hAnsi="Times New Roman" w:cs="Times New Roman"/>
          <w:color w:val="000000"/>
          <w:lang w:eastAsia="ru-RU"/>
        </w:rPr>
        <w:t xml:space="preserve"> Извещение,</w:t>
      </w:r>
      <w:r w:rsidRPr="00EE2A87">
        <w:rPr>
          <w:rFonts w:ascii="Times New Roman" w:eastAsia="Times New Roman" w:hAnsi="Times New Roman" w:cs="Times New Roman"/>
          <w:color w:val="000000"/>
          <w:lang w:eastAsia="ru-RU"/>
        </w:rPr>
        <w:t xml:space="preserve"> </w:t>
      </w:r>
      <w:r w:rsidR="00451851" w:rsidRPr="00EE2A87">
        <w:rPr>
          <w:rFonts w:ascii="Times New Roman" w:eastAsia="Times New Roman" w:hAnsi="Times New Roman" w:cs="Times New Roman"/>
          <w:color w:val="000000"/>
          <w:lang w:eastAsia="ru-RU"/>
        </w:rPr>
        <w:t xml:space="preserve">Документацию </w:t>
      </w:r>
      <w:r w:rsidRPr="00EE2A87">
        <w:rPr>
          <w:rFonts w:ascii="Times New Roman" w:eastAsia="Times New Roman" w:hAnsi="Times New Roman" w:cs="Times New Roman"/>
          <w:color w:val="000000"/>
          <w:lang w:eastAsia="ru-RU"/>
        </w:rPr>
        <w:t xml:space="preserve">о проведении запроса </w:t>
      </w:r>
      <w:r w:rsidR="00451851" w:rsidRPr="00EE2A87">
        <w:rPr>
          <w:rFonts w:ascii="Times New Roman" w:eastAsia="Times New Roman" w:hAnsi="Times New Roman" w:cs="Times New Roman"/>
          <w:color w:val="000000"/>
          <w:lang w:eastAsia="ru-RU"/>
        </w:rPr>
        <w:t>предложений</w:t>
      </w:r>
      <w:r w:rsidRPr="00EE2A87">
        <w:rPr>
          <w:rFonts w:ascii="Times New Roman" w:eastAsia="Times New Roman" w:hAnsi="Times New Roman" w:cs="Times New Roman"/>
          <w:color w:val="000000"/>
          <w:lang w:eastAsia="ru-RU"/>
        </w:rPr>
        <w:t xml:space="preserve"> в электронной форме на право заключения договора на </w:t>
      </w:r>
      <w:r w:rsidR="0052235A" w:rsidRPr="00EE2A87">
        <w:rPr>
          <w:rFonts w:ascii="Times New Roman" w:eastAsia="Times New Roman" w:hAnsi="Times New Roman" w:cs="Times New Roman"/>
          <w:lang w:eastAsia="ru-RU"/>
        </w:rPr>
        <w:t xml:space="preserve">поставку горюче-смазочных материалов </w:t>
      </w:r>
      <w:r w:rsidR="0052235A" w:rsidRPr="00EE2A87">
        <w:rPr>
          <w:rFonts w:ascii="Times New Roman" w:hAnsi="Times New Roman" w:cs="Times New Roman"/>
        </w:rPr>
        <w:t xml:space="preserve">(бензин автомобильный «Премиум Евро-95») с использованием топливных карт безналичного обслуживания для нужд АО «ЭК «Восток» </w:t>
      </w:r>
      <w:r w:rsidRPr="00EE2A87">
        <w:rPr>
          <w:rFonts w:ascii="Times New Roman" w:eastAsia="Times New Roman" w:hAnsi="Times New Roman" w:cs="Times New Roman"/>
          <w:color w:val="000000"/>
          <w:lang w:eastAsia="ru-RU"/>
        </w:rPr>
        <w:t xml:space="preserve">№ </w:t>
      </w:r>
      <w:r w:rsidR="0052235A" w:rsidRPr="00EE2A87">
        <w:rPr>
          <w:rFonts w:ascii="Times New Roman" w:eastAsia="Times New Roman" w:hAnsi="Times New Roman" w:cs="Times New Roman"/>
          <w:color w:val="000000"/>
          <w:lang w:eastAsia="ru-RU"/>
        </w:rPr>
        <w:t>138</w:t>
      </w:r>
      <w:r w:rsidRPr="00EE2A87">
        <w:rPr>
          <w:rFonts w:ascii="Times New Roman" w:eastAsia="Times New Roman" w:hAnsi="Times New Roman" w:cs="Times New Roman"/>
          <w:color w:val="000000"/>
          <w:lang w:eastAsia="ru-RU"/>
        </w:rPr>
        <w:t>/19 (далее по тексту - товар), выражаем согласие исполнить условия договора.</w:t>
      </w:r>
    </w:p>
    <w:p w:rsidR="00C449C7" w:rsidRPr="00EE2A87" w:rsidRDefault="005857E9" w:rsidP="0067640C">
      <w:pPr>
        <w:widowControl w:val="0"/>
        <w:spacing w:after="0" w:line="240" w:lineRule="auto"/>
        <w:ind w:firstLine="567"/>
        <w:contextualSpacing/>
        <w:jc w:val="both"/>
        <w:rPr>
          <w:rFonts w:ascii="Times New Roman" w:eastAsia="Times New Roman" w:hAnsi="Times New Roman" w:cs="Times New Roman"/>
          <w:lang w:eastAsia="ru-RU"/>
        </w:rPr>
      </w:pPr>
      <w:r w:rsidRPr="00EE2A87">
        <w:rPr>
          <w:rFonts w:ascii="Times New Roman" w:eastAsia="Times New Roman" w:hAnsi="Times New Roman" w:cs="Times New Roman"/>
          <w:color w:val="000000"/>
          <w:lang w:eastAsia="ru-RU"/>
        </w:rPr>
        <w:t>Готовы поставить товар со следующими т</w:t>
      </w:r>
      <w:r w:rsidRPr="00EE2A87">
        <w:rPr>
          <w:rFonts w:ascii="Times New Roman" w:eastAsia="Times New Roman" w:hAnsi="Times New Roman" w:cs="Times New Roman"/>
          <w:lang w:eastAsia="ru-RU"/>
        </w:rPr>
        <w:t>ехническими и качественными характеристиками и в следующих объемах:</w:t>
      </w:r>
    </w:p>
    <w:p w:rsidR="00C449C7" w:rsidRPr="00EE2A87" w:rsidRDefault="00C449C7" w:rsidP="0067640C">
      <w:pPr>
        <w:widowControl w:val="0"/>
        <w:spacing w:after="0" w:line="240" w:lineRule="auto"/>
        <w:ind w:firstLine="567"/>
        <w:contextualSpacing/>
        <w:jc w:val="both"/>
        <w:rPr>
          <w:rFonts w:ascii="Times New Roman" w:eastAsia="Times New Roman" w:hAnsi="Times New Roman" w:cs="Times New Roman"/>
          <w:color w:val="000000"/>
          <w:lang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253"/>
        <w:gridCol w:w="2835"/>
      </w:tblGrid>
      <w:tr w:rsidR="0077669E" w:rsidRPr="00EE2A87" w:rsidTr="004A2336">
        <w:trPr>
          <w:trHeight w:val="884"/>
          <w:jc w:val="center"/>
        </w:trPr>
        <w:tc>
          <w:tcPr>
            <w:tcW w:w="3539" w:type="dxa"/>
            <w:vAlign w:val="center"/>
          </w:tcPr>
          <w:p w:rsidR="00C449C7" w:rsidRPr="00EE2A87" w:rsidRDefault="005857E9"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Наименование товара</w:t>
            </w:r>
          </w:p>
        </w:tc>
        <w:tc>
          <w:tcPr>
            <w:tcW w:w="4253" w:type="dxa"/>
            <w:vAlign w:val="center"/>
          </w:tcPr>
          <w:p w:rsidR="00C449C7" w:rsidRPr="00EE2A87" w:rsidRDefault="005857E9"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Технические и качественные характеристики*</w:t>
            </w:r>
          </w:p>
        </w:tc>
        <w:tc>
          <w:tcPr>
            <w:tcW w:w="2835" w:type="dxa"/>
            <w:vAlign w:val="center"/>
          </w:tcPr>
          <w:p w:rsidR="00C449C7" w:rsidRPr="00EE2A87" w:rsidRDefault="005857E9"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Объем, литр</w:t>
            </w:r>
          </w:p>
        </w:tc>
      </w:tr>
      <w:tr w:rsidR="0077669E" w:rsidRPr="00EE2A87" w:rsidTr="004A2336">
        <w:trPr>
          <w:trHeight w:val="683"/>
          <w:jc w:val="center"/>
        </w:trPr>
        <w:tc>
          <w:tcPr>
            <w:tcW w:w="3539" w:type="dxa"/>
          </w:tcPr>
          <w:p w:rsidR="00C449C7" w:rsidRPr="00EE2A87" w:rsidRDefault="005857E9"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Бензин автомобильный Премиум Евро-95</w:t>
            </w:r>
          </w:p>
        </w:tc>
        <w:tc>
          <w:tcPr>
            <w:tcW w:w="4253" w:type="dxa"/>
          </w:tcPr>
          <w:p w:rsidR="00C449C7" w:rsidRPr="00EE2A87" w:rsidRDefault="00C449C7"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p>
        </w:tc>
        <w:tc>
          <w:tcPr>
            <w:tcW w:w="2835" w:type="dxa"/>
          </w:tcPr>
          <w:p w:rsidR="00C449C7" w:rsidRPr="00EE2A87" w:rsidRDefault="00A430E2" w:rsidP="0067640C">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6315</w:t>
            </w:r>
          </w:p>
        </w:tc>
      </w:tr>
    </w:tbl>
    <w:p w:rsidR="00C449C7" w:rsidRPr="00EE2A87" w:rsidRDefault="00C449C7" w:rsidP="0067640C">
      <w:pPr>
        <w:widowControl w:val="0"/>
        <w:spacing w:after="0" w:line="240" w:lineRule="auto"/>
        <w:ind w:firstLine="567"/>
        <w:contextualSpacing/>
        <w:jc w:val="both"/>
        <w:rPr>
          <w:rFonts w:ascii="Times New Roman" w:eastAsia="Times New Roman" w:hAnsi="Times New Roman" w:cs="Times New Roman"/>
          <w:color w:val="000000"/>
          <w:lang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8"/>
        <w:gridCol w:w="5345"/>
      </w:tblGrid>
      <w:tr w:rsidR="0077669E" w:rsidRPr="00EE2A87" w:rsidTr="00C449C7">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C449C7" w:rsidRPr="00EE2A87" w:rsidRDefault="005857E9" w:rsidP="0067640C">
            <w:pPr>
              <w:spacing w:after="0" w:line="240" w:lineRule="auto"/>
              <w:contextualSpacing/>
              <w:jc w:val="center"/>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 п/п</w:t>
            </w:r>
          </w:p>
        </w:tc>
        <w:tc>
          <w:tcPr>
            <w:tcW w:w="4578" w:type="dxa"/>
            <w:tcBorders>
              <w:top w:val="single" w:sz="4" w:space="0" w:color="auto"/>
              <w:left w:val="single" w:sz="4" w:space="0" w:color="auto"/>
              <w:bottom w:val="single" w:sz="4" w:space="0" w:color="auto"/>
              <w:right w:val="single" w:sz="4" w:space="0" w:color="auto"/>
            </w:tcBorders>
            <w:vAlign w:val="center"/>
          </w:tcPr>
          <w:p w:rsidR="00C449C7" w:rsidRPr="00EE2A87" w:rsidRDefault="005857E9" w:rsidP="0067640C">
            <w:pPr>
              <w:spacing w:after="0" w:line="240" w:lineRule="auto"/>
              <w:contextualSpacing/>
              <w:jc w:val="center"/>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Критери</w:t>
            </w:r>
            <w:r w:rsidR="00C50982" w:rsidRPr="00EE2A87">
              <w:rPr>
                <w:rFonts w:ascii="Times New Roman" w:eastAsia="Times New Roman" w:hAnsi="Times New Roman" w:cs="Times New Roman"/>
                <w:b/>
                <w:lang w:eastAsia="ru-RU"/>
              </w:rPr>
              <w:t>й</w:t>
            </w:r>
            <w:r w:rsidRPr="00EE2A87">
              <w:rPr>
                <w:rFonts w:ascii="Times New Roman" w:eastAsia="Times New Roman" w:hAnsi="Times New Roman" w:cs="Times New Roman"/>
                <w:b/>
                <w:lang w:eastAsia="ru-RU"/>
              </w:rPr>
              <w:t xml:space="preserve"> оценки</w:t>
            </w:r>
          </w:p>
        </w:tc>
        <w:tc>
          <w:tcPr>
            <w:tcW w:w="5345" w:type="dxa"/>
            <w:tcBorders>
              <w:top w:val="single" w:sz="4" w:space="0" w:color="auto"/>
              <w:left w:val="single" w:sz="4" w:space="0" w:color="auto"/>
              <w:bottom w:val="single" w:sz="4" w:space="0" w:color="auto"/>
              <w:right w:val="single" w:sz="4" w:space="0" w:color="auto"/>
            </w:tcBorders>
            <w:vAlign w:val="center"/>
          </w:tcPr>
          <w:p w:rsidR="00C449C7" w:rsidRPr="00EE2A87" w:rsidRDefault="005857E9" w:rsidP="0067640C">
            <w:pPr>
              <w:spacing w:after="0" w:line="240" w:lineRule="auto"/>
              <w:contextualSpacing/>
              <w:jc w:val="center"/>
              <w:rPr>
                <w:rFonts w:ascii="Times New Roman" w:eastAsia="Times New Roman" w:hAnsi="Times New Roman" w:cs="Times New Roman"/>
                <w:b/>
                <w:lang w:eastAsia="ru-RU"/>
              </w:rPr>
            </w:pPr>
            <w:r w:rsidRPr="00EE2A87">
              <w:rPr>
                <w:rFonts w:ascii="Times New Roman" w:eastAsia="Times New Roman" w:hAnsi="Times New Roman" w:cs="Times New Roman"/>
                <w:b/>
                <w:lang w:eastAsia="ru-RU"/>
              </w:rPr>
              <w:t>Предложение участника закупки</w:t>
            </w:r>
            <w:r w:rsidR="00451851" w:rsidRPr="00EE2A87">
              <w:rPr>
                <w:rFonts w:ascii="Times New Roman" w:eastAsia="Times New Roman" w:hAnsi="Times New Roman" w:cs="Times New Roman"/>
                <w:b/>
                <w:lang w:eastAsia="ru-RU"/>
              </w:rPr>
              <w:t>*</w:t>
            </w:r>
          </w:p>
        </w:tc>
      </w:tr>
      <w:tr w:rsidR="0077669E" w:rsidRPr="00EE2A87" w:rsidTr="00C449C7">
        <w:trPr>
          <w:trHeight w:val="912"/>
          <w:jc w:val="center"/>
        </w:trPr>
        <w:tc>
          <w:tcPr>
            <w:tcW w:w="704" w:type="dxa"/>
            <w:tcBorders>
              <w:top w:val="single" w:sz="4" w:space="0" w:color="auto"/>
              <w:left w:val="single" w:sz="4" w:space="0" w:color="auto"/>
              <w:bottom w:val="single" w:sz="4" w:space="0" w:color="auto"/>
              <w:right w:val="single" w:sz="4" w:space="0" w:color="auto"/>
            </w:tcBorders>
            <w:vAlign w:val="center"/>
          </w:tcPr>
          <w:p w:rsidR="00C449C7" w:rsidRPr="00EE2A87" w:rsidRDefault="005857E9" w:rsidP="0067640C">
            <w:pPr>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1.</w:t>
            </w:r>
          </w:p>
        </w:tc>
        <w:tc>
          <w:tcPr>
            <w:tcW w:w="4578" w:type="dxa"/>
            <w:tcBorders>
              <w:top w:val="single" w:sz="4" w:space="0" w:color="auto"/>
              <w:left w:val="single" w:sz="4" w:space="0" w:color="auto"/>
              <w:bottom w:val="single" w:sz="4" w:space="0" w:color="auto"/>
              <w:right w:val="single" w:sz="4" w:space="0" w:color="auto"/>
            </w:tcBorders>
            <w:vAlign w:val="center"/>
          </w:tcPr>
          <w:p w:rsidR="00C449C7" w:rsidRPr="00EE2A87" w:rsidRDefault="005857E9" w:rsidP="0067640C">
            <w:pPr>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 xml:space="preserve">Количество точек обслуживания (АЗС) Поставщика </w:t>
            </w:r>
          </w:p>
        </w:tc>
        <w:tc>
          <w:tcPr>
            <w:tcW w:w="5345" w:type="dxa"/>
            <w:tcBorders>
              <w:top w:val="single" w:sz="4" w:space="0" w:color="auto"/>
              <w:left w:val="single" w:sz="4" w:space="0" w:color="auto"/>
              <w:bottom w:val="single" w:sz="4" w:space="0" w:color="auto"/>
              <w:right w:val="single" w:sz="4" w:space="0" w:color="auto"/>
            </w:tcBorders>
            <w:vAlign w:val="center"/>
          </w:tcPr>
          <w:p w:rsidR="00C449C7" w:rsidRPr="00EE2A87" w:rsidRDefault="00C449C7" w:rsidP="0067640C">
            <w:pPr>
              <w:spacing w:after="0" w:line="240" w:lineRule="auto"/>
              <w:contextualSpacing/>
              <w:jc w:val="center"/>
              <w:rPr>
                <w:rFonts w:ascii="Times New Roman" w:eastAsia="Times New Roman" w:hAnsi="Times New Roman" w:cs="Times New Roman"/>
                <w:i/>
                <w:lang w:eastAsia="ru-RU"/>
              </w:rPr>
            </w:pPr>
          </w:p>
        </w:tc>
      </w:tr>
    </w:tbl>
    <w:p w:rsidR="000868C3" w:rsidRPr="00EE2A87" w:rsidRDefault="005857E9" w:rsidP="0067640C">
      <w:pPr>
        <w:spacing w:after="0" w:line="240" w:lineRule="auto"/>
        <w:contextualSpacing/>
        <w:jc w:val="center"/>
        <w:rPr>
          <w:rFonts w:ascii="Times New Roman" w:hAnsi="Times New Roman" w:cs="Times New Roman"/>
        </w:rPr>
      </w:pPr>
      <w:r w:rsidRPr="00EE2A87">
        <w:rPr>
          <w:rFonts w:ascii="Times New Roman" w:hAnsi="Times New Roman" w:cs="Times New Roman"/>
        </w:rPr>
        <w:t>ТОЧКИ ОБСЛУЖИВАНИЯ (ТО)</w:t>
      </w:r>
    </w:p>
    <w:tbl>
      <w:tblPr>
        <w:tblW w:w="10678" w:type="dxa"/>
        <w:tblInd w:w="-477" w:type="dxa"/>
        <w:tblLayout w:type="fixed"/>
        <w:tblLook w:val="04A0" w:firstRow="1" w:lastRow="0" w:firstColumn="1" w:lastColumn="0" w:noHBand="0" w:noVBand="1"/>
      </w:tblPr>
      <w:tblGrid>
        <w:gridCol w:w="2032"/>
        <w:gridCol w:w="1559"/>
        <w:gridCol w:w="1701"/>
        <w:gridCol w:w="2268"/>
        <w:gridCol w:w="3118"/>
      </w:tblGrid>
      <w:tr w:rsidR="0077669E" w:rsidRPr="00EE2A87" w:rsidTr="000868C3">
        <w:trPr>
          <w:trHeight w:val="830"/>
        </w:trPr>
        <w:tc>
          <w:tcPr>
            <w:tcW w:w="2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8C3" w:rsidRPr="00EE2A87" w:rsidRDefault="005857E9" w:rsidP="0067640C">
            <w:pPr>
              <w:spacing w:after="0" w:line="240" w:lineRule="auto"/>
              <w:contextualSpacing/>
              <w:jc w:val="center"/>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t>Владелец/Марка*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8C3" w:rsidRPr="00EE2A87" w:rsidRDefault="005857E9" w:rsidP="0067640C">
            <w:pPr>
              <w:spacing w:after="0" w:line="240" w:lineRule="auto"/>
              <w:contextualSpacing/>
              <w:jc w:val="center"/>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t>№ АЗС*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t>Город*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t>Административный Округ / Название трассы*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
                <w:bCs/>
                <w:lang w:eastAsia="ru-RU"/>
              </w:rPr>
            </w:pPr>
            <w:r w:rsidRPr="00EE2A87">
              <w:rPr>
                <w:rFonts w:ascii="Times New Roman" w:eastAsia="Times New Roman" w:hAnsi="Times New Roman" w:cs="Times New Roman"/>
                <w:b/>
                <w:bCs/>
                <w:lang w:eastAsia="ru-RU"/>
              </w:rPr>
              <w:t>Адрес*</w:t>
            </w:r>
          </w:p>
        </w:tc>
      </w:tr>
      <w:tr w:rsidR="0077669E" w:rsidRPr="00EE2A87" w:rsidTr="000868C3">
        <w:trPr>
          <w:trHeight w:val="280"/>
        </w:trPr>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0868C3" w:rsidRPr="00EE2A87" w:rsidRDefault="005857E9" w:rsidP="0067640C">
            <w:pPr>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0868C3" w:rsidRPr="00EE2A87" w:rsidRDefault="005857E9" w:rsidP="0067640C">
            <w:pPr>
              <w:spacing w:after="0" w:line="240" w:lineRule="auto"/>
              <w:contextualSpacing/>
              <w:jc w:val="center"/>
              <w:rPr>
                <w:rFonts w:ascii="Times New Roman" w:eastAsia="Times New Roman" w:hAnsi="Times New Roman" w:cs="Times New Roman"/>
                <w:bCs/>
                <w:lang w:eastAsia="ru-RU"/>
              </w:rPr>
            </w:pPr>
            <w:r w:rsidRPr="00EE2A87">
              <w:rPr>
                <w:rFonts w:ascii="Times New Roman" w:eastAsia="Times New Roman" w:hAnsi="Times New Roman" w:cs="Times New Roman"/>
                <w:bCs/>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tcPr>
          <w:p w:rsidR="000868C3" w:rsidRPr="00EE2A87" w:rsidRDefault="005857E9" w:rsidP="0067640C">
            <w:pPr>
              <w:spacing w:after="0" w:line="240" w:lineRule="auto"/>
              <w:contextualSpacing/>
              <w:jc w:val="center"/>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w:t>
            </w:r>
          </w:p>
        </w:tc>
      </w:tr>
    </w:tbl>
    <w:p w:rsidR="00C449C7" w:rsidRPr="00EE2A87" w:rsidRDefault="005857E9" w:rsidP="0067640C">
      <w:pPr>
        <w:widowControl w:val="0"/>
        <w:spacing w:after="0" w:line="240" w:lineRule="auto"/>
        <w:ind w:right="254"/>
        <w:contextualSpacing/>
        <w:jc w:val="both"/>
        <w:rPr>
          <w:rFonts w:ascii="Times New Roman" w:eastAsia="Times New Roman" w:hAnsi="Times New Roman" w:cs="Times New Roman"/>
          <w:i/>
          <w:color w:val="2E74B5" w:themeColor="accent1" w:themeShade="BF"/>
          <w:lang w:eastAsia="ru-RU"/>
        </w:rPr>
      </w:pPr>
      <w:r w:rsidRPr="00EE2A87">
        <w:rPr>
          <w:rFonts w:ascii="Times New Roman" w:eastAsia="Times New Roman" w:hAnsi="Times New Roman" w:cs="Times New Roman"/>
          <w:color w:val="2E74B5" w:themeColor="accent1" w:themeShade="BF"/>
          <w:lang w:eastAsia="ru-RU"/>
        </w:rPr>
        <w:t xml:space="preserve">* </w:t>
      </w:r>
      <w:r w:rsidRPr="00EE2A87">
        <w:rPr>
          <w:rFonts w:ascii="Times New Roman" w:eastAsia="Times New Roman" w:hAnsi="Times New Roman" w:cs="Times New Roman"/>
          <w:i/>
          <w:color w:val="2E74B5" w:themeColor="accent1" w:themeShade="BF"/>
          <w:lang w:eastAsia="ru-RU"/>
        </w:rPr>
        <w:t>заполняется Участником закупки в соответствии с требованиями настояще</w:t>
      </w:r>
      <w:r w:rsidR="00451851" w:rsidRPr="00EE2A87">
        <w:rPr>
          <w:rFonts w:ascii="Times New Roman" w:eastAsia="Times New Roman" w:hAnsi="Times New Roman" w:cs="Times New Roman"/>
          <w:i/>
          <w:color w:val="2E74B5" w:themeColor="accent1" w:themeShade="BF"/>
          <w:lang w:eastAsia="ru-RU"/>
        </w:rPr>
        <w:t>й Документации</w:t>
      </w:r>
      <w:r w:rsidRPr="00EE2A87">
        <w:rPr>
          <w:rFonts w:ascii="Times New Roman" w:eastAsia="Times New Roman" w:hAnsi="Times New Roman" w:cs="Times New Roman"/>
          <w:i/>
          <w:color w:val="2E74B5" w:themeColor="accent1" w:themeShade="BF"/>
          <w:lang w:eastAsia="ru-RU"/>
        </w:rPr>
        <w:t>.</w:t>
      </w:r>
    </w:p>
    <w:p w:rsidR="00C449C7" w:rsidRPr="00EE2A87" w:rsidRDefault="00C449C7" w:rsidP="0067640C">
      <w:pPr>
        <w:widowControl w:val="0"/>
        <w:spacing w:after="0" w:line="240" w:lineRule="auto"/>
        <w:ind w:firstLine="567"/>
        <w:contextualSpacing/>
        <w:jc w:val="both"/>
        <w:rPr>
          <w:rFonts w:ascii="Times New Roman" w:eastAsia="Times New Roman" w:hAnsi="Times New Roman" w:cs="Times New Roman"/>
          <w:color w:val="000000"/>
          <w:lang w:eastAsia="ru-RU"/>
        </w:rPr>
      </w:pPr>
    </w:p>
    <w:p w:rsidR="0019093B" w:rsidRPr="00EE2A87" w:rsidRDefault="0019093B" w:rsidP="0067640C">
      <w:pPr>
        <w:widowControl w:val="0"/>
        <w:spacing w:after="0" w:line="240" w:lineRule="auto"/>
        <w:ind w:right="254" w:firstLine="720"/>
        <w:contextualSpacing/>
        <w:jc w:val="right"/>
        <w:rPr>
          <w:rFonts w:ascii="Times New Roman" w:eastAsia="Times New Roman" w:hAnsi="Times New Roman" w:cs="Times New Roman"/>
          <w:lang w:eastAsia="ru-RU"/>
        </w:rPr>
      </w:pPr>
    </w:p>
    <w:p w:rsidR="00C449C7" w:rsidRPr="00EE2A87" w:rsidRDefault="005857E9" w:rsidP="0067640C">
      <w:pPr>
        <w:widowControl w:val="0"/>
        <w:spacing w:after="0" w:line="240" w:lineRule="auto"/>
        <w:ind w:right="254" w:firstLine="720"/>
        <w:contextualSpacing/>
        <w:jc w:val="right"/>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Подписано ЭЦП</w:t>
      </w:r>
    </w:p>
    <w:p w:rsidR="00C449C7" w:rsidRPr="00EE2A87" w:rsidRDefault="005857E9" w:rsidP="0067640C">
      <w:pPr>
        <w:widowControl w:val="0"/>
        <w:spacing w:after="0" w:line="240" w:lineRule="auto"/>
        <w:ind w:right="254" w:firstLine="720"/>
        <w:contextualSpacing/>
        <w:jc w:val="center"/>
        <w:rPr>
          <w:rFonts w:ascii="Times New Roman" w:hAnsi="Times New Roman" w:cs="Times New Roman"/>
          <w:b/>
          <w:i/>
          <w:color w:val="FF0000"/>
        </w:rPr>
      </w:pPr>
      <w:r w:rsidRPr="00EE2A87">
        <w:rPr>
          <w:rFonts w:ascii="Times New Roman" w:hAnsi="Times New Roman" w:cs="Times New Roman"/>
          <w:b/>
          <w:i/>
          <w:color w:val="FF0000"/>
        </w:rPr>
        <w:t xml:space="preserve">Примечание: </w:t>
      </w:r>
    </w:p>
    <w:p w:rsidR="00C449C7" w:rsidRPr="00EE2A87" w:rsidRDefault="005857E9" w:rsidP="0067640C">
      <w:pPr>
        <w:widowControl w:val="0"/>
        <w:spacing w:after="0" w:line="240" w:lineRule="auto"/>
        <w:ind w:right="254" w:firstLine="720"/>
        <w:contextualSpacing/>
        <w:jc w:val="center"/>
        <w:rPr>
          <w:rFonts w:ascii="Times New Roman" w:hAnsi="Times New Roman" w:cs="Times New Roman"/>
          <w:b/>
          <w:i/>
          <w:color w:val="FF0000"/>
        </w:rPr>
      </w:pPr>
      <w:r w:rsidRPr="00EE2A87">
        <w:rPr>
          <w:rFonts w:ascii="Times New Roman" w:hAnsi="Times New Roman" w:cs="Times New Roman"/>
          <w:b/>
          <w:i/>
          <w:color w:val="FF0000"/>
        </w:rPr>
        <w:t xml:space="preserve">Ценовое предложение подается через функционал электронной площадки РТС-Тендер </w:t>
      </w:r>
    </w:p>
    <w:p w:rsidR="00C449C7" w:rsidRPr="00EE2A87" w:rsidRDefault="005857E9" w:rsidP="0067640C">
      <w:pPr>
        <w:widowControl w:val="0"/>
        <w:spacing w:after="0" w:line="240" w:lineRule="auto"/>
        <w:ind w:right="254" w:firstLine="720"/>
        <w:contextualSpacing/>
        <w:jc w:val="center"/>
        <w:rPr>
          <w:rFonts w:ascii="Times New Roman" w:hAnsi="Times New Roman" w:cs="Times New Roman"/>
          <w:b/>
          <w:i/>
          <w:color w:val="FF0000"/>
        </w:rPr>
      </w:pPr>
      <w:r w:rsidRPr="00EE2A87">
        <w:rPr>
          <w:rFonts w:ascii="Times New Roman" w:hAnsi="Times New Roman" w:cs="Times New Roman"/>
          <w:b/>
          <w:i/>
          <w:color w:val="FF0000"/>
        </w:rPr>
        <w:t>(</w:t>
      </w:r>
      <w:r w:rsidRPr="00EE2A87">
        <w:rPr>
          <w:rFonts w:ascii="Times New Roman" w:hAnsi="Times New Roman" w:cs="Times New Roman"/>
          <w:b/>
          <w:i/>
          <w:color w:val="FF0000"/>
          <w:lang w:val="en-US"/>
        </w:rPr>
        <w:t>www</w:t>
      </w:r>
      <w:r w:rsidRPr="00EE2A87">
        <w:rPr>
          <w:rFonts w:ascii="Times New Roman" w:hAnsi="Times New Roman" w:cs="Times New Roman"/>
          <w:b/>
          <w:i/>
          <w:color w:val="FF0000"/>
        </w:rPr>
        <w:t>.</w:t>
      </w:r>
      <w:r w:rsidRPr="00EE2A87">
        <w:rPr>
          <w:rFonts w:ascii="Times New Roman" w:hAnsi="Times New Roman" w:cs="Times New Roman"/>
          <w:b/>
          <w:i/>
          <w:color w:val="FF0000"/>
          <w:lang w:val="en-US"/>
        </w:rPr>
        <w:t>rts</w:t>
      </w:r>
      <w:r w:rsidRPr="00EE2A87">
        <w:rPr>
          <w:rFonts w:ascii="Times New Roman" w:hAnsi="Times New Roman" w:cs="Times New Roman"/>
          <w:b/>
          <w:i/>
          <w:color w:val="FF0000"/>
        </w:rPr>
        <w:t>-</w:t>
      </w:r>
      <w:r w:rsidRPr="00EE2A87">
        <w:rPr>
          <w:rFonts w:ascii="Times New Roman" w:hAnsi="Times New Roman" w:cs="Times New Roman"/>
          <w:b/>
          <w:i/>
          <w:color w:val="FF0000"/>
          <w:lang w:val="en-US"/>
        </w:rPr>
        <w:t>tender</w:t>
      </w:r>
      <w:r w:rsidRPr="00EE2A87">
        <w:rPr>
          <w:rFonts w:ascii="Times New Roman" w:hAnsi="Times New Roman" w:cs="Times New Roman"/>
          <w:b/>
          <w:i/>
          <w:color w:val="FF0000"/>
        </w:rPr>
        <w:t>.</w:t>
      </w:r>
      <w:r w:rsidRPr="00EE2A87">
        <w:rPr>
          <w:rFonts w:ascii="Times New Roman" w:hAnsi="Times New Roman" w:cs="Times New Roman"/>
          <w:b/>
          <w:i/>
          <w:color w:val="FF0000"/>
          <w:lang w:val="en-US"/>
        </w:rPr>
        <w:t>ru</w:t>
      </w:r>
      <w:r w:rsidRPr="00EE2A87">
        <w:rPr>
          <w:rFonts w:ascii="Times New Roman" w:hAnsi="Times New Roman" w:cs="Times New Roman"/>
          <w:b/>
          <w:i/>
          <w:color w:val="FF0000"/>
        </w:rPr>
        <w:t>)</w:t>
      </w:r>
      <w:r w:rsidRPr="00EE2A87">
        <w:rPr>
          <w:rFonts w:ascii="Times New Roman" w:hAnsi="Times New Roman" w:cs="Times New Roman"/>
        </w:rPr>
        <w:t xml:space="preserve"> </w:t>
      </w:r>
      <w:r w:rsidRPr="00EE2A87">
        <w:rPr>
          <w:rFonts w:ascii="Times New Roman" w:hAnsi="Times New Roman" w:cs="Times New Roman"/>
          <w:b/>
          <w:i/>
          <w:color w:val="FF0000"/>
        </w:rPr>
        <w:t xml:space="preserve">Примечание: </w:t>
      </w:r>
    </w:p>
    <w:p w:rsidR="00C449C7" w:rsidRPr="00EE2A87" w:rsidRDefault="00C449C7" w:rsidP="0067640C">
      <w:pPr>
        <w:widowControl w:val="0"/>
        <w:spacing w:after="0" w:line="240" w:lineRule="auto"/>
        <w:ind w:right="254" w:firstLine="720"/>
        <w:contextualSpacing/>
        <w:jc w:val="center"/>
        <w:rPr>
          <w:rFonts w:ascii="Times New Roman" w:hAnsi="Times New Roman" w:cs="Times New Roman"/>
          <w:b/>
          <w:i/>
          <w:color w:val="FF0000"/>
        </w:rPr>
      </w:pPr>
    </w:p>
    <w:p w:rsidR="004D5AD3" w:rsidRPr="00EE2A87" w:rsidRDefault="004D5AD3" w:rsidP="0067640C">
      <w:pPr>
        <w:autoSpaceDE w:val="0"/>
        <w:autoSpaceDN w:val="0"/>
        <w:spacing w:after="0" w:line="240" w:lineRule="auto"/>
        <w:jc w:val="center"/>
        <w:rPr>
          <w:rFonts w:ascii="Times New Roman" w:hAnsi="Times New Roman" w:cs="Times New Roman"/>
          <w:b/>
          <w:i/>
          <w:color w:val="FF0000"/>
        </w:rPr>
      </w:pPr>
      <w:r w:rsidRPr="00EE2A87">
        <w:rPr>
          <w:rFonts w:ascii="Times New Roman" w:hAnsi="Times New Roman" w:cs="Times New Roman"/>
          <w:b/>
          <w:i/>
          <w:color w:val="FF0000"/>
        </w:rPr>
        <w:t>При снижении суммы цен за единицу товара, цена за единицу товара по каждому региону должна быть снижена пропорционально снижению суммы цен за единицу товара.</w:t>
      </w:r>
    </w:p>
    <w:p w:rsidR="004D5AD3" w:rsidRPr="00EE2A87" w:rsidRDefault="004D5AD3" w:rsidP="0067640C">
      <w:pPr>
        <w:widowControl w:val="0"/>
        <w:spacing w:after="0" w:line="240" w:lineRule="auto"/>
        <w:ind w:right="254" w:firstLine="720"/>
        <w:contextualSpacing/>
        <w:jc w:val="center"/>
        <w:rPr>
          <w:rFonts w:ascii="Times New Roman" w:hAnsi="Times New Roman" w:cs="Times New Roman"/>
          <w:b/>
          <w:i/>
          <w:color w:val="FF0000"/>
        </w:rPr>
      </w:pPr>
    </w:p>
    <w:p w:rsidR="004A2336" w:rsidRPr="00EE2A87" w:rsidRDefault="005857E9" w:rsidP="0067640C">
      <w:pPr>
        <w:spacing w:after="0"/>
        <w:contextualSpacing/>
        <w:rPr>
          <w:rFonts w:ascii="Times New Roman" w:hAnsi="Times New Roman" w:cs="Times New Roman"/>
          <w:b/>
          <w:i/>
          <w:color w:val="FF0000"/>
        </w:rPr>
      </w:pPr>
      <w:r w:rsidRPr="00EE2A87">
        <w:rPr>
          <w:rFonts w:ascii="Times New Roman" w:hAnsi="Times New Roman" w:cs="Times New Roman"/>
          <w:b/>
          <w:i/>
          <w:color w:val="FF0000"/>
        </w:rPr>
        <w:br w:type="page"/>
      </w:r>
    </w:p>
    <w:p w:rsidR="00805E77" w:rsidRPr="00EE2A87" w:rsidRDefault="00805E77" w:rsidP="00805E77">
      <w:pPr>
        <w:spacing w:after="0"/>
        <w:jc w:val="right"/>
        <w:rPr>
          <w:rFonts w:ascii="Times New Roman" w:hAnsi="Times New Roman" w:cs="Times New Roman"/>
          <w:b/>
          <w:i/>
          <w:color w:val="000000"/>
          <w:sz w:val="20"/>
          <w:szCs w:val="20"/>
        </w:rPr>
      </w:pPr>
      <w:r w:rsidRPr="00EE2A87">
        <w:rPr>
          <w:rFonts w:ascii="Times New Roman" w:hAnsi="Times New Roman" w:cs="Times New Roman"/>
          <w:b/>
          <w:i/>
          <w:color w:val="000000"/>
          <w:sz w:val="20"/>
          <w:szCs w:val="20"/>
        </w:rPr>
        <w:lastRenderedPageBreak/>
        <w:t>Приложение №3</w:t>
      </w:r>
    </w:p>
    <w:p w:rsidR="00805E77" w:rsidRPr="00EE2A87" w:rsidRDefault="00805E77" w:rsidP="00805E77">
      <w:pPr>
        <w:spacing w:after="0"/>
        <w:jc w:val="right"/>
        <w:rPr>
          <w:rFonts w:ascii="Times New Roman" w:hAnsi="Times New Roman" w:cs="Times New Roman"/>
        </w:rPr>
      </w:pPr>
      <w:r w:rsidRPr="00EE2A87">
        <w:rPr>
          <w:rFonts w:ascii="Times New Roman" w:hAnsi="Times New Roman" w:cs="Times New Roman"/>
        </w:rPr>
        <w:t>к Документации о проведении закупки</w:t>
      </w:r>
    </w:p>
    <w:p w:rsidR="00805E77" w:rsidRPr="00EE2A87" w:rsidRDefault="00805E77" w:rsidP="00805E77">
      <w:pPr>
        <w:spacing w:after="0"/>
        <w:jc w:val="right"/>
        <w:rPr>
          <w:rFonts w:ascii="Times New Roman" w:hAnsi="Times New Roman" w:cs="Times New Roman"/>
          <w:b/>
          <w:i/>
          <w:color w:val="000000"/>
          <w:sz w:val="20"/>
          <w:szCs w:val="20"/>
        </w:rPr>
      </w:pPr>
    </w:p>
    <w:p w:rsidR="00805E77" w:rsidRPr="00EE2A87" w:rsidRDefault="00805E77" w:rsidP="00805E77">
      <w:pPr>
        <w:autoSpaceDE w:val="0"/>
        <w:autoSpaceDN w:val="0"/>
        <w:spacing w:after="0"/>
        <w:jc w:val="center"/>
        <w:rPr>
          <w:rFonts w:ascii="Times New Roman" w:hAnsi="Times New Roman" w:cs="Times New Roman"/>
          <w:b/>
          <w:bCs/>
          <w:spacing w:val="60"/>
          <w:sz w:val="26"/>
          <w:szCs w:val="26"/>
        </w:rPr>
      </w:pPr>
      <w:r w:rsidRPr="00EE2A87">
        <w:rPr>
          <w:rFonts w:ascii="Times New Roman" w:hAnsi="Times New Roman" w:cs="Times New Roman"/>
          <w:b/>
          <w:bCs/>
          <w:spacing w:val="60"/>
          <w:sz w:val="26"/>
          <w:szCs w:val="26"/>
        </w:rPr>
        <w:t>ФОРМА</w:t>
      </w:r>
    </w:p>
    <w:p w:rsidR="00805E77" w:rsidRPr="00EE2A87" w:rsidRDefault="00805E77" w:rsidP="00805E77">
      <w:pPr>
        <w:autoSpaceDE w:val="0"/>
        <w:autoSpaceDN w:val="0"/>
        <w:spacing w:after="0"/>
        <w:jc w:val="center"/>
        <w:rPr>
          <w:rFonts w:ascii="Times New Roman" w:hAnsi="Times New Roman" w:cs="Times New Roman"/>
          <w:b/>
          <w:bCs/>
          <w:sz w:val="26"/>
          <w:szCs w:val="26"/>
        </w:rPr>
      </w:pPr>
      <w:r w:rsidRPr="00EE2A87">
        <w:rPr>
          <w:rFonts w:ascii="Times New Roman" w:hAnsi="Times New Roman" w:cs="Times New Roman"/>
          <w:b/>
          <w:bCs/>
          <w:sz w:val="26"/>
          <w:szCs w:val="26"/>
        </w:rPr>
        <w:t>декларации о соответствии участника закупки критериям отнесения</w:t>
      </w:r>
      <w:r w:rsidRPr="00EE2A87">
        <w:rPr>
          <w:rFonts w:ascii="Times New Roman" w:hAnsi="Times New Roman" w:cs="Times New Roman"/>
          <w:b/>
          <w:bCs/>
          <w:sz w:val="26"/>
          <w:szCs w:val="26"/>
        </w:rPr>
        <w:br/>
        <w:t>к субъектам малого и среднего предпринимательства</w:t>
      </w:r>
    </w:p>
    <w:p w:rsidR="00805E77" w:rsidRPr="00EE2A87" w:rsidRDefault="00805E77" w:rsidP="00805E77">
      <w:pPr>
        <w:autoSpaceDE w:val="0"/>
        <w:autoSpaceDN w:val="0"/>
        <w:spacing w:after="0"/>
        <w:ind w:firstLine="567"/>
        <w:rPr>
          <w:rFonts w:ascii="Times New Roman" w:hAnsi="Times New Roman" w:cs="Times New Roman"/>
        </w:rPr>
      </w:pPr>
    </w:p>
    <w:p w:rsidR="00805E77" w:rsidRPr="00EE2A87" w:rsidRDefault="00805E77" w:rsidP="00805E77">
      <w:pPr>
        <w:autoSpaceDE w:val="0"/>
        <w:autoSpaceDN w:val="0"/>
        <w:spacing w:after="0"/>
        <w:ind w:firstLine="567"/>
        <w:rPr>
          <w:rFonts w:ascii="Times New Roman" w:hAnsi="Times New Roman" w:cs="Times New Roman"/>
        </w:rPr>
      </w:pPr>
    </w:p>
    <w:p w:rsidR="00805E77" w:rsidRPr="00EE2A87" w:rsidRDefault="00805E77" w:rsidP="00805E77">
      <w:pPr>
        <w:autoSpaceDE w:val="0"/>
        <w:autoSpaceDN w:val="0"/>
        <w:spacing w:after="0"/>
        <w:ind w:firstLine="567"/>
        <w:rPr>
          <w:rFonts w:ascii="Times New Roman" w:hAnsi="Times New Roman" w:cs="Times New Roman"/>
        </w:rPr>
      </w:pPr>
      <w:r w:rsidRPr="00EE2A87">
        <w:rPr>
          <w:rFonts w:ascii="Times New Roman" w:hAnsi="Times New Roman" w:cs="Times New Roman"/>
        </w:rPr>
        <w:t xml:space="preserve">Подтверждаем, что  </w:t>
      </w:r>
    </w:p>
    <w:p w:rsidR="00805E77" w:rsidRPr="00EE2A87" w:rsidRDefault="00805E77" w:rsidP="00805E77">
      <w:pPr>
        <w:pBdr>
          <w:top w:val="single" w:sz="4" w:space="1" w:color="auto"/>
        </w:pBdr>
        <w:autoSpaceDE w:val="0"/>
        <w:autoSpaceDN w:val="0"/>
        <w:spacing w:after="0"/>
        <w:jc w:val="center"/>
        <w:rPr>
          <w:rFonts w:ascii="Times New Roman" w:hAnsi="Times New Roman" w:cs="Times New Roman"/>
          <w:sz w:val="20"/>
          <w:szCs w:val="20"/>
        </w:rPr>
      </w:pPr>
      <w:r w:rsidRPr="00EE2A87">
        <w:rPr>
          <w:rFonts w:ascii="Times New Roman" w:hAnsi="Times New Roman" w:cs="Times New Roman"/>
          <w:sz w:val="20"/>
          <w:szCs w:val="20"/>
        </w:rPr>
        <w:t>(указывается наименование участника закупки)</w:t>
      </w:r>
    </w:p>
    <w:p w:rsidR="00805E77" w:rsidRPr="00EE2A87" w:rsidRDefault="00805E77" w:rsidP="00805E77">
      <w:pPr>
        <w:autoSpaceDE w:val="0"/>
        <w:autoSpaceDN w:val="0"/>
        <w:spacing w:after="0"/>
        <w:jc w:val="both"/>
        <w:rPr>
          <w:rFonts w:ascii="Times New Roman" w:hAnsi="Times New Roman" w:cs="Times New Roman"/>
        </w:rPr>
      </w:pPr>
      <w:r w:rsidRPr="00EE2A87">
        <w:rPr>
          <w:rFonts w:ascii="Times New Roman" w:hAnsi="Times New Roman" w:cs="Times New Roman"/>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805E77" w:rsidRPr="00EE2A87" w:rsidRDefault="00805E77" w:rsidP="00805E77">
      <w:pPr>
        <w:pBdr>
          <w:top w:val="single" w:sz="4" w:space="1" w:color="auto"/>
        </w:pBdr>
        <w:autoSpaceDE w:val="0"/>
        <w:autoSpaceDN w:val="0"/>
        <w:spacing w:after="0"/>
        <w:jc w:val="center"/>
        <w:rPr>
          <w:rFonts w:ascii="Times New Roman" w:hAnsi="Times New Roman" w:cs="Times New Roman"/>
          <w:sz w:val="20"/>
          <w:szCs w:val="20"/>
        </w:rPr>
      </w:pPr>
      <w:r w:rsidRPr="00EE2A87">
        <w:rPr>
          <w:rFonts w:ascii="Times New Roman" w:hAnsi="Times New Roman" w:cs="Times New Roman"/>
          <w:sz w:val="20"/>
          <w:szCs w:val="20"/>
        </w:rPr>
        <w:t>(указывается субъект малого или среднего предпринимательства</w:t>
      </w:r>
      <w:r w:rsidRPr="00EE2A87">
        <w:rPr>
          <w:rFonts w:ascii="Times New Roman" w:hAnsi="Times New Roman" w:cs="Times New Roman"/>
          <w:sz w:val="20"/>
          <w:szCs w:val="20"/>
        </w:rPr>
        <w:br/>
        <w:t>в зависимости от критериев отнесения)</w:t>
      </w:r>
    </w:p>
    <w:p w:rsidR="00805E77" w:rsidRPr="00EE2A87" w:rsidRDefault="00805E77" w:rsidP="00805E77">
      <w:pPr>
        <w:autoSpaceDE w:val="0"/>
        <w:autoSpaceDN w:val="0"/>
        <w:spacing w:after="0"/>
        <w:rPr>
          <w:rFonts w:ascii="Times New Roman" w:hAnsi="Times New Roman" w:cs="Times New Roman"/>
        </w:rPr>
      </w:pPr>
      <w:r w:rsidRPr="00EE2A87">
        <w:rPr>
          <w:rFonts w:ascii="Times New Roman" w:hAnsi="Times New Roman" w:cs="Times New Roman"/>
        </w:rPr>
        <w:t>предпринимательства, и сообщаем следующую информацию:</w:t>
      </w:r>
    </w:p>
    <w:p w:rsidR="00805E77" w:rsidRPr="00EE2A87" w:rsidRDefault="00805E77" w:rsidP="00805E77">
      <w:pPr>
        <w:autoSpaceDE w:val="0"/>
        <w:autoSpaceDN w:val="0"/>
        <w:spacing w:after="0"/>
        <w:rPr>
          <w:rFonts w:ascii="Times New Roman" w:hAnsi="Times New Roman" w:cs="Times New Roman"/>
        </w:rPr>
      </w:pPr>
    </w:p>
    <w:p w:rsidR="00805E77" w:rsidRPr="00EE2A87" w:rsidRDefault="00805E77" w:rsidP="00805E77">
      <w:pPr>
        <w:autoSpaceDE w:val="0"/>
        <w:autoSpaceDN w:val="0"/>
        <w:spacing w:after="0"/>
        <w:rPr>
          <w:rFonts w:ascii="Times New Roman" w:hAnsi="Times New Roman" w:cs="Times New Roman"/>
        </w:rPr>
      </w:pPr>
      <w:r w:rsidRPr="00EE2A87">
        <w:rPr>
          <w:rFonts w:ascii="Times New Roman" w:hAnsi="Times New Roman" w:cs="Times New Roman"/>
        </w:rPr>
        <w:t xml:space="preserve">1. Адрес местонахождения (юридический адрес):  </w:t>
      </w:r>
    </w:p>
    <w:p w:rsidR="00805E77" w:rsidRPr="00EE2A87" w:rsidRDefault="00805E77" w:rsidP="00805E77">
      <w:pPr>
        <w:pBdr>
          <w:top w:val="single" w:sz="4" w:space="1" w:color="auto"/>
        </w:pBdr>
        <w:autoSpaceDE w:val="0"/>
        <w:autoSpaceDN w:val="0"/>
        <w:spacing w:after="0"/>
        <w:rPr>
          <w:rFonts w:ascii="Times New Roman" w:hAnsi="Times New Roman" w:cs="Times New Roman"/>
          <w:sz w:val="2"/>
          <w:szCs w:val="2"/>
        </w:rPr>
      </w:pPr>
    </w:p>
    <w:p w:rsidR="00805E77" w:rsidRPr="00EE2A87" w:rsidRDefault="00805E77" w:rsidP="00805E77">
      <w:pPr>
        <w:tabs>
          <w:tab w:val="right" w:pos="9923"/>
        </w:tabs>
        <w:autoSpaceDE w:val="0"/>
        <w:autoSpaceDN w:val="0"/>
        <w:spacing w:after="0"/>
        <w:rPr>
          <w:rFonts w:ascii="Times New Roman" w:hAnsi="Times New Roman" w:cs="Times New Roman"/>
        </w:rPr>
      </w:pPr>
      <w:r w:rsidRPr="00EE2A87">
        <w:rPr>
          <w:rFonts w:ascii="Times New Roman" w:hAnsi="Times New Roman" w:cs="Times New Roman"/>
        </w:rPr>
        <w:tab/>
        <w:t>.</w:t>
      </w:r>
    </w:p>
    <w:p w:rsidR="00805E77" w:rsidRPr="00EE2A87" w:rsidRDefault="00805E77" w:rsidP="00805E77">
      <w:pPr>
        <w:pBdr>
          <w:top w:val="single" w:sz="4" w:space="1" w:color="auto"/>
        </w:pBdr>
        <w:autoSpaceDE w:val="0"/>
        <w:autoSpaceDN w:val="0"/>
        <w:spacing w:after="0"/>
        <w:rPr>
          <w:rFonts w:ascii="Times New Roman" w:hAnsi="Times New Roman" w:cs="Times New Roman"/>
          <w:sz w:val="2"/>
          <w:szCs w:val="2"/>
        </w:rPr>
      </w:pPr>
    </w:p>
    <w:p w:rsidR="00805E77" w:rsidRPr="00EE2A87" w:rsidRDefault="00805E77" w:rsidP="00805E77">
      <w:pPr>
        <w:tabs>
          <w:tab w:val="right" w:pos="9923"/>
        </w:tabs>
        <w:autoSpaceDE w:val="0"/>
        <w:autoSpaceDN w:val="0"/>
        <w:spacing w:after="0"/>
        <w:rPr>
          <w:rFonts w:ascii="Times New Roman" w:hAnsi="Times New Roman" w:cs="Times New Roman"/>
        </w:rPr>
      </w:pPr>
      <w:r w:rsidRPr="00EE2A87">
        <w:rPr>
          <w:rFonts w:ascii="Times New Roman" w:hAnsi="Times New Roman" w:cs="Times New Roman"/>
        </w:rPr>
        <w:t>2.</w:t>
      </w:r>
      <w:r w:rsidRPr="00EE2A87">
        <w:rPr>
          <w:rFonts w:ascii="Times New Roman" w:hAnsi="Times New Roman" w:cs="Times New Roman"/>
          <w:lang w:val="en-US"/>
        </w:rPr>
        <w:t> </w:t>
      </w:r>
      <w:r w:rsidRPr="00EE2A87">
        <w:rPr>
          <w:rFonts w:ascii="Times New Roman" w:hAnsi="Times New Roman" w:cs="Times New Roman"/>
        </w:rPr>
        <w:t xml:space="preserve">ИНН/КПП:  </w:t>
      </w:r>
      <w:r w:rsidRPr="00EE2A87">
        <w:rPr>
          <w:rFonts w:ascii="Times New Roman" w:hAnsi="Times New Roman" w:cs="Times New Roman"/>
        </w:rPr>
        <w:tab/>
        <w:t>.</w:t>
      </w:r>
    </w:p>
    <w:p w:rsidR="00805E77" w:rsidRPr="00EE2A87" w:rsidRDefault="00805E77" w:rsidP="00805E77">
      <w:pPr>
        <w:pBdr>
          <w:top w:val="single" w:sz="4" w:space="1" w:color="auto"/>
        </w:pBdr>
        <w:autoSpaceDE w:val="0"/>
        <w:autoSpaceDN w:val="0"/>
        <w:spacing w:after="0"/>
        <w:jc w:val="center"/>
        <w:rPr>
          <w:rFonts w:ascii="Times New Roman" w:hAnsi="Times New Roman" w:cs="Times New Roman"/>
          <w:sz w:val="20"/>
          <w:szCs w:val="20"/>
        </w:rPr>
      </w:pPr>
      <w:r w:rsidRPr="00EE2A87">
        <w:rPr>
          <w:rFonts w:ascii="Times New Roman" w:hAnsi="Times New Roman" w:cs="Times New Roman"/>
          <w:sz w:val="20"/>
          <w:szCs w:val="20"/>
        </w:rPr>
        <w:t>(№, сведения о дате выдачи документа и выдавшем его органе)</w:t>
      </w:r>
    </w:p>
    <w:p w:rsidR="00805E77" w:rsidRPr="00EE2A87" w:rsidRDefault="00805E77" w:rsidP="00805E77">
      <w:pPr>
        <w:tabs>
          <w:tab w:val="right" w:pos="9923"/>
        </w:tabs>
        <w:autoSpaceDE w:val="0"/>
        <w:autoSpaceDN w:val="0"/>
        <w:spacing w:after="0"/>
        <w:rPr>
          <w:rFonts w:ascii="Times New Roman" w:hAnsi="Times New Roman" w:cs="Times New Roman"/>
        </w:rPr>
      </w:pPr>
      <w:r w:rsidRPr="00EE2A87">
        <w:rPr>
          <w:rFonts w:ascii="Times New Roman" w:hAnsi="Times New Roman" w:cs="Times New Roman"/>
        </w:rPr>
        <w:t xml:space="preserve">3. ОГРН:  </w:t>
      </w:r>
      <w:r w:rsidRPr="00EE2A87">
        <w:rPr>
          <w:rFonts w:ascii="Times New Roman" w:hAnsi="Times New Roman" w:cs="Times New Roman"/>
        </w:rPr>
        <w:tab/>
        <w:t>.</w:t>
      </w:r>
    </w:p>
    <w:p w:rsidR="00805E77" w:rsidRPr="00EE2A87" w:rsidRDefault="00805E77" w:rsidP="00805E77">
      <w:pPr>
        <w:pBdr>
          <w:top w:val="single" w:sz="4" w:space="1" w:color="auto"/>
        </w:pBdr>
        <w:autoSpaceDE w:val="0"/>
        <w:autoSpaceDN w:val="0"/>
        <w:spacing w:after="0"/>
        <w:rPr>
          <w:rFonts w:ascii="Times New Roman" w:hAnsi="Times New Roman" w:cs="Times New Roman"/>
          <w:sz w:val="2"/>
          <w:szCs w:val="2"/>
        </w:rPr>
      </w:pPr>
    </w:p>
    <w:p w:rsidR="00805E77" w:rsidRPr="00EE2A87" w:rsidRDefault="00805E77" w:rsidP="00805E77">
      <w:pPr>
        <w:autoSpaceDE w:val="0"/>
        <w:autoSpaceDN w:val="0"/>
        <w:spacing w:after="0"/>
        <w:ind w:firstLine="567"/>
        <w:jc w:val="both"/>
        <w:rPr>
          <w:rFonts w:ascii="Times New Roman" w:hAnsi="Times New Roman" w:cs="Times New Roman"/>
        </w:rPr>
      </w:pPr>
      <w:r w:rsidRPr="00EE2A87">
        <w:rPr>
          <w:rFonts w:ascii="Times New Roman" w:hAnsi="Times New Roman" w:cs="Times New Roman"/>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E2A87">
        <w:rPr>
          <w:rFonts w:ascii="Times New Roman" w:hAnsi="Times New Roman" w:cs="Times New Roman"/>
          <w:vertAlign w:val="superscript"/>
        </w:rPr>
        <w:footnoteReference w:id="1"/>
      </w:r>
      <w:r w:rsidRPr="00EE2A87">
        <w:rPr>
          <w:rFonts w:ascii="Times New Roman" w:hAnsi="Times New Roman" w:cs="Times New Roman"/>
        </w:rPr>
        <w:t>:</w:t>
      </w:r>
    </w:p>
    <w:p w:rsidR="00805E77" w:rsidRPr="00EE2A87" w:rsidRDefault="00805E77" w:rsidP="00805E77">
      <w:pPr>
        <w:autoSpaceDE w:val="0"/>
        <w:autoSpaceDN w:val="0"/>
        <w:spacing w:after="0"/>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57"/>
        <w:gridCol w:w="1588"/>
        <w:gridCol w:w="1588"/>
        <w:gridCol w:w="1384"/>
      </w:tblGrid>
      <w:tr w:rsidR="00805E77" w:rsidRPr="00EE2A87" w:rsidTr="00502C20">
        <w:trPr>
          <w:cantSplit/>
          <w:trHeight w:val="685"/>
          <w:tblHeader/>
        </w:trPr>
        <w:tc>
          <w:tcPr>
            <w:tcW w:w="567" w:type="dxa"/>
            <w:vAlign w:val="center"/>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 п/п</w:t>
            </w:r>
          </w:p>
        </w:tc>
        <w:tc>
          <w:tcPr>
            <w:tcW w:w="4957" w:type="dxa"/>
            <w:vAlign w:val="center"/>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Наименование сведений</w:t>
            </w:r>
          </w:p>
        </w:tc>
        <w:tc>
          <w:tcPr>
            <w:tcW w:w="1588" w:type="dxa"/>
            <w:vAlign w:val="center"/>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Малые предприятия</w:t>
            </w:r>
          </w:p>
        </w:tc>
        <w:tc>
          <w:tcPr>
            <w:tcW w:w="1588" w:type="dxa"/>
            <w:vAlign w:val="center"/>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Средние предприятия</w:t>
            </w:r>
          </w:p>
        </w:tc>
        <w:tc>
          <w:tcPr>
            <w:tcW w:w="1384" w:type="dxa"/>
            <w:vAlign w:val="center"/>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Показатель</w:t>
            </w:r>
          </w:p>
        </w:tc>
      </w:tr>
      <w:tr w:rsidR="00805E77" w:rsidRPr="00EE2A87" w:rsidTr="00502C20">
        <w:trPr>
          <w:cantSplit/>
          <w:tblHeader/>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w:t>
            </w:r>
            <w:r w:rsidRPr="00EE2A87">
              <w:rPr>
                <w:rFonts w:ascii="Times New Roman" w:hAnsi="Times New Roman" w:cs="Times New Roman"/>
                <w:vertAlign w:val="superscript"/>
              </w:rPr>
              <w:footnoteReference w:id="2"/>
            </w:r>
          </w:p>
        </w:tc>
        <w:tc>
          <w:tcPr>
            <w:tcW w:w="495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2</w:t>
            </w:r>
          </w:p>
        </w:tc>
        <w:tc>
          <w:tcPr>
            <w:tcW w:w="1588"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3</w:t>
            </w:r>
          </w:p>
        </w:tc>
        <w:tc>
          <w:tcPr>
            <w:tcW w:w="1588"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4</w:t>
            </w:r>
          </w:p>
        </w:tc>
        <w:tc>
          <w:tcPr>
            <w:tcW w:w="1384"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5</w:t>
            </w:r>
          </w:p>
        </w:tc>
      </w:tr>
      <w:tr w:rsidR="00805E77" w:rsidRPr="00EE2A87" w:rsidTr="00502C20">
        <w:trPr>
          <w:cantSplit/>
          <w:trHeight w:val="2445"/>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w:t>
            </w:r>
          </w:p>
        </w:tc>
        <w:tc>
          <w:tcPr>
            <w:tcW w:w="4957" w:type="dxa"/>
          </w:tcPr>
          <w:p w:rsidR="00805E77" w:rsidRPr="00EE2A87" w:rsidRDefault="00805E77" w:rsidP="00502C20">
            <w:pPr>
              <w:autoSpaceDE w:val="0"/>
              <w:autoSpaceDN w:val="0"/>
              <w:ind w:left="57"/>
              <w:rPr>
                <w:rFonts w:ascii="Times New Roman" w:hAnsi="Times New Roman" w:cs="Times New Roman"/>
              </w:rPr>
            </w:pPr>
            <w:r w:rsidRPr="00EE2A87">
              <w:rPr>
                <w:rFonts w:ascii="Times New Roman" w:hAnsi="Times New Roman" w:cs="Times New Roman"/>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не более 25</w:t>
            </w:r>
          </w:p>
        </w:tc>
        <w:tc>
          <w:tcPr>
            <w:tcW w:w="1384" w:type="dxa"/>
          </w:tcPr>
          <w:p w:rsidR="00805E77" w:rsidRPr="00EE2A87" w:rsidRDefault="00805E77" w:rsidP="00502C20">
            <w:pPr>
              <w:autoSpaceDE w:val="0"/>
              <w:autoSpaceDN w:val="0"/>
              <w:jc w:val="center"/>
              <w:rPr>
                <w:rFonts w:ascii="Times New Roman" w:hAnsi="Times New Roman" w:cs="Times New Roman"/>
              </w:rPr>
            </w:pPr>
            <w:r w:rsidRPr="00EE2A87">
              <w:rPr>
                <w:rFonts w:ascii="Symbol" w:hAnsi="Symbol" w:cs="Times New Roman"/>
              </w:rPr>
              <w:sym w:font="Symbol" w:char="F02D"/>
            </w:r>
          </w:p>
        </w:tc>
      </w:tr>
      <w:tr w:rsidR="00805E77" w:rsidRPr="00EE2A87" w:rsidTr="00502C20">
        <w:trPr>
          <w:cantSplit/>
          <w:trHeight w:val="1686"/>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2</w:t>
            </w:r>
          </w:p>
        </w:tc>
        <w:tc>
          <w:tcPr>
            <w:tcW w:w="4957" w:type="dxa"/>
          </w:tcPr>
          <w:p w:rsidR="00805E77" w:rsidRPr="00EE2A87" w:rsidRDefault="00805E77" w:rsidP="00502C20">
            <w:pPr>
              <w:autoSpaceDE w:val="0"/>
              <w:autoSpaceDN w:val="0"/>
              <w:ind w:left="57"/>
              <w:rPr>
                <w:rFonts w:ascii="Times New Roman" w:hAnsi="Times New Roman" w:cs="Times New Roman"/>
              </w:rPr>
            </w:pPr>
            <w:r w:rsidRPr="00EE2A87">
              <w:rPr>
                <w:rFonts w:ascii="Times New Roman" w:hAnsi="Times New Roman" w:cs="Times New Roman"/>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EE2A87">
              <w:rPr>
                <w:rFonts w:ascii="Times New Roman" w:hAnsi="Times New Roman" w:cs="Times New Roman"/>
                <w:vertAlign w:val="superscript"/>
              </w:rPr>
              <w:footnoteReference w:id="3"/>
            </w:r>
            <w:r w:rsidRPr="00EE2A87">
              <w:rPr>
                <w:rFonts w:ascii="Times New Roman" w:hAnsi="Times New Roman" w:cs="Times New Roman"/>
              </w:rPr>
              <w:t>, процентов</w:t>
            </w:r>
          </w:p>
        </w:tc>
        <w:tc>
          <w:tcPr>
            <w:tcW w:w="3176" w:type="dxa"/>
            <w:gridSpan w:val="2"/>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не более 49</w:t>
            </w:r>
          </w:p>
        </w:tc>
        <w:tc>
          <w:tcPr>
            <w:tcW w:w="1384" w:type="dxa"/>
          </w:tcPr>
          <w:p w:rsidR="00805E77" w:rsidRPr="00EE2A87" w:rsidRDefault="00805E77" w:rsidP="00502C20">
            <w:pPr>
              <w:autoSpaceDE w:val="0"/>
              <w:autoSpaceDN w:val="0"/>
              <w:jc w:val="center"/>
              <w:rPr>
                <w:rFonts w:ascii="Times New Roman" w:hAnsi="Times New Roman" w:cs="Times New Roman"/>
              </w:rPr>
            </w:pPr>
            <w:r w:rsidRPr="00EE2A87">
              <w:rPr>
                <w:rFonts w:ascii="Symbol" w:hAnsi="Symbol" w:cs="Times New Roman"/>
              </w:rPr>
              <w:sym w:font="Symbol" w:char="F02D"/>
            </w:r>
          </w:p>
        </w:tc>
      </w:tr>
      <w:tr w:rsidR="00805E77" w:rsidRPr="00EE2A87" w:rsidTr="00502C20">
        <w:trPr>
          <w:cantSplit/>
          <w:trHeight w:val="1696"/>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lastRenderedPageBreak/>
              <w:t>3</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Height w:val="4738"/>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4</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Height w:val="1173"/>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5</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Height w:val="2963"/>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6</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Height w:val="654"/>
        </w:trPr>
        <w:tc>
          <w:tcPr>
            <w:tcW w:w="567" w:type="dxa"/>
            <w:vMerge w:val="restart"/>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7</w:t>
            </w:r>
          </w:p>
        </w:tc>
        <w:tc>
          <w:tcPr>
            <w:tcW w:w="4957" w:type="dxa"/>
            <w:vMerge w:val="restart"/>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Среднесписочная численность работников за предшествующий календарный год, человек</w:t>
            </w:r>
          </w:p>
        </w:tc>
        <w:tc>
          <w:tcPr>
            <w:tcW w:w="1588"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до 100 включительно</w:t>
            </w:r>
          </w:p>
        </w:tc>
        <w:tc>
          <w:tcPr>
            <w:tcW w:w="1588" w:type="dxa"/>
            <w:vMerge w:val="restart"/>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от 101 до 250 включительно</w:t>
            </w:r>
          </w:p>
        </w:tc>
        <w:tc>
          <w:tcPr>
            <w:tcW w:w="1384" w:type="dxa"/>
            <w:vMerge w:val="restart"/>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указывается количество человек</w:t>
            </w:r>
            <w:r w:rsidRPr="00EE2A87">
              <w:rPr>
                <w:rFonts w:ascii="Times New Roman" w:hAnsi="Times New Roman" w:cs="Times New Roman"/>
              </w:rPr>
              <w:br/>
              <w:t>(за предшест</w:t>
            </w:r>
            <w:r w:rsidRPr="00EE2A87">
              <w:rPr>
                <w:rFonts w:ascii="Times New Roman" w:hAnsi="Times New Roman" w:cs="Times New Roman"/>
              </w:rPr>
              <w:softHyphen/>
              <w:t>вующий календарный год)</w:t>
            </w:r>
          </w:p>
        </w:tc>
      </w:tr>
      <w:tr w:rsidR="00805E77" w:rsidRPr="00EE2A87" w:rsidTr="00502C20">
        <w:trPr>
          <w:cantSplit/>
          <w:trHeight w:val="1299"/>
        </w:trPr>
        <w:tc>
          <w:tcPr>
            <w:tcW w:w="567" w:type="dxa"/>
            <w:vMerge/>
          </w:tcPr>
          <w:p w:rsidR="00805E77" w:rsidRPr="00EE2A87" w:rsidRDefault="00805E77" w:rsidP="00502C20">
            <w:pPr>
              <w:autoSpaceDE w:val="0"/>
              <w:autoSpaceDN w:val="0"/>
              <w:jc w:val="center"/>
              <w:rPr>
                <w:rFonts w:ascii="Times New Roman" w:hAnsi="Times New Roman" w:cs="Times New Roman"/>
              </w:rPr>
            </w:pPr>
          </w:p>
        </w:tc>
        <w:tc>
          <w:tcPr>
            <w:tcW w:w="4957" w:type="dxa"/>
            <w:vMerge/>
          </w:tcPr>
          <w:p w:rsidR="00805E77" w:rsidRPr="00EE2A87" w:rsidRDefault="00805E77" w:rsidP="00502C20">
            <w:pPr>
              <w:autoSpaceDE w:val="0"/>
              <w:autoSpaceDN w:val="0"/>
              <w:ind w:left="57"/>
              <w:rPr>
                <w:rFonts w:ascii="Times New Roman" w:hAnsi="Times New Roman" w:cs="Times New Roman"/>
              </w:rPr>
            </w:pPr>
          </w:p>
        </w:tc>
        <w:tc>
          <w:tcPr>
            <w:tcW w:w="1588"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до 15 – микропред</w:t>
            </w:r>
            <w:r w:rsidRPr="00EE2A87">
              <w:rPr>
                <w:rFonts w:ascii="Times New Roman" w:hAnsi="Times New Roman" w:cs="Times New Roman"/>
              </w:rPr>
              <w:softHyphen/>
              <w:t>приятие</w:t>
            </w:r>
          </w:p>
        </w:tc>
        <w:tc>
          <w:tcPr>
            <w:tcW w:w="1588" w:type="dxa"/>
            <w:vMerge/>
          </w:tcPr>
          <w:p w:rsidR="00805E77" w:rsidRPr="00EE2A87" w:rsidRDefault="00805E77" w:rsidP="00502C20">
            <w:pPr>
              <w:autoSpaceDE w:val="0"/>
              <w:autoSpaceDN w:val="0"/>
              <w:rPr>
                <w:rFonts w:ascii="Times New Roman" w:hAnsi="Times New Roman" w:cs="Times New Roman"/>
              </w:rPr>
            </w:pPr>
          </w:p>
        </w:tc>
        <w:tc>
          <w:tcPr>
            <w:tcW w:w="1384" w:type="dxa"/>
            <w:vMerge/>
          </w:tcPr>
          <w:p w:rsidR="00805E77" w:rsidRPr="00EE2A87" w:rsidRDefault="00805E77" w:rsidP="00502C20">
            <w:pPr>
              <w:autoSpaceDE w:val="0"/>
              <w:autoSpaceDN w:val="0"/>
              <w:ind w:left="57"/>
              <w:rPr>
                <w:rFonts w:ascii="Times New Roman" w:hAnsi="Times New Roman" w:cs="Times New Roman"/>
              </w:rPr>
            </w:pPr>
          </w:p>
        </w:tc>
      </w:tr>
      <w:tr w:rsidR="00805E77" w:rsidRPr="00EE2A87" w:rsidTr="00502C20">
        <w:trPr>
          <w:cantSplit/>
          <w:trHeight w:val="425"/>
        </w:trPr>
        <w:tc>
          <w:tcPr>
            <w:tcW w:w="567" w:type="dxa"/>
            <w:vMerge w:val="restart"/>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8</w:t>
            </w:r>
          </w:p>
        </w:tc>
        <w:tc>
          <w:tcPr>
            <w:tcW w:w="4957" w:type="dxa"/>
            <w:vMerge w:val="restart"/>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800</w:t>
            </w:r>
          </w:p>
        </w:tc>
        <w:tc>
          <w:tcPr>
            <w:tcW w:w="1588" w:type="dxa"/>
            <w:vMerge w:val="restart"/>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2000</w:t>
            </w:r>
          </w:p>
        </w:tc>
        <w:tc>
          <w:tcPr>
            <w:tcW w:w="1384" w:type="dxa"/>
            <w:vMerge w:val="restart"/>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указывается в млн. рублей</w:t>
            </w:r>
            <w:r w:rsidRPr="00EE2A87">
              <w:rPr>
                <w:rFonts w:ascii="Times New Roman" w:hAnsi="Times New Roman" w:cs="Times New Roman"/>
              </w:rPr>
              <w:br/>
              <w:t>(за предшест</w:t>
            </w:r>
            <w:r w:rsidRPr="00EE2A87">
              <w:rPr>
                <w:rFonts w:ascii="Times New Roman" w:hAnsi="Times New Roman" w:cs="Times New Roman"/>
              </w:rPr>
              <w:softHyphen/>
              <w:t>вующий календарный год)</w:t>
            </w:r>
          </w:p>
        </w:tc>
      </w:tr>
      <w:tr w:rsidR="00805E77" w:rsidRPr="00EE2A87" w:rsidTr="00502C20">
        <w:trPr>
          <w:cantSplit/>
          <w:trHeight w:val="1449"/>
        </w:trPr>
        <w:tc>
          <w:tcPr>
            <w:tcW w:w="567" w:type="dxa"/>
            <w:vMerge/>
          </w:tcPr>
          <w:p w:rsidR="00805E77" w:rsidRPr="00EE2A87" w:rsidRDefault="00805E77" w:rsidP="00502C20">
            <w:pPr>
              <w:autoSpaceDE w:val="0"/>
              <w:autoSpaceDN w:val="0"/>
              <w:jc w:val="center"/>
              <w:rPr>
                <w:rFonts w:ascii="Times New Roman" w:hAnsi="Times New Roman" w:cs="Times New Roman"/>
              </w:rPr>
            </w:pPr>
          </w:p>
        </w:tc>
        <w:tc>
          <w:tcPr>
            <w:tcW w:w="4957" w:type="dxa"/>
            <w:vMerge/>
          </w:tcPr>
          <w:p w:rsidR="00805E77" w:rsidRPr="00EE2A87" w:rsidRDefault="00805E77" w:rsidP="00502C20">
            <w:pPr>
              <w:autoSpaceDE w:val="0"/>
              <w:autoSpaceDN w:val="0"/>
              <w:spacing w:after="0"/>
              <w:rPr>
                <w:rFonts w:ascii="Times New Roman" w:hAnsi="Times New Roman" w:cs="Times New Roman"/>
              </w:rPr>
            </w:pPr>
          </w:p>
        </w:tc>
        <w:tc>
          <w:tcPr>
            <w:tcW w:w="1588" w:type="dxa"/>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120 в год – микро</w:t>
            </w:r>
            <w:r w:rsidRPr="00EE2A87">
              <w:rPr>
                <w:rFonts w:ascii="Times New Roman" w:hAnsi="Times New Roman" w:cs="Times New Roman"/>
              </w:rPr>
              <w:softHyphen/>
              <w:t>предприятие</w:t>
            </w:r>
          </w:p>
        </w:tc>
        <w:tc>
          <w:tcPr>
            <w:tcW w:w="1588" w:type="dxa"/>
            <w:vMerge/>
          </w:tcPr>
          <w:p w:rsidR="00805E77" w:rsidRPr="00EE2A87" w:rsidRDefault="00805E77" w:rsidP="00502C20">
            <w:pPr>
              <w:autoSpaceDE w:val="0"/>
              <w:autoSpaceDN w:val="0"/>
              <w:spacing w:after="0"/>
              <w:rPr>
                <w:rFonts w:ascii="Times New Roman" w:hAnsi="Times New Roman" w:cs="Times New Roman"/>
              </w:rPr>
            </w:pPr>
          </w:p>
        </w:tc>
        <w:tc>
          <w:tcPr>
            <w:tcW w:w="1384" w:type="dxa"/>
            <w:vMerge/>
          </w:tcPr>
          <w:p w:rsidR="00805E77" w:rsidRPr="00EE2A87" w:rsidRDefault="00805E77" w:rsidP="00502C20">
            <w:pPr>
              <w:autoSpaceDE w:val="0"/>
              <w:autoSpaceDN w:val="0"/>
              <w:spacing w:after="0"/>
              <w:ind w:left="57"/>
              <w:rPr>
                <w:rFonts w:ascii="Times New Roman" w:hAnsi="Times New Roman" w:cs="Times New Roman"/>
              </w:rPr>
            </w:pPr>
          </w:p>
        </w:tc>
      </w:tr>
      <w:tr w:rsidR="00805E77" w:rsidRPr="00EE2A87" w:rsidTr="00502C20">
        <w:trPr>
          <w:cantSplit/>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9</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подлежит заполнению</w:t>
            </w:r>
          </w:p>
        </w:tc>
      </w:tr>
      <w:tr w:rsidR="00805E77" w:rsidRPr="00EE2A87" w:rsidTr="00502C20">
        <w:trPr>
          <w:cantSplit/>
          <w:trHeight w:val="2186"/>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10</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подлежит заполнению</w:t>
            </w:r>
          </w:p>
        </w:tc>
      </w:tr>
      <w:tr w:rsidR="00805E77" w:rsidRPr="00EE2A87" w:rsidTr="00502C20">
        <w:trPr>
          <w:cantSplit/>
          <w:trHeight w:val="1125"/>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11</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 производимых субъектами малого и среднего предпринимательства товарах, работах, услугах с указанием кодов ОКВЭД2 и ОКПД2</w:t>
            </w:r>
          </w:p>
          <w:p w:rsidR="00805E77" w:rsidRPr="00EE2A87" w:rsidRDefault="00805E77" w:rsidP="00502C20">
            <w:pPr>
              <w:rPr>
                <w:rFonts w:ascii="Times New Roman" w:hAnsi="Times New Roman" w:cs="Times New Roman"/>
              </w:rPr>
            </w:pPr>
          </w:p>
          <w:p w:rsidR="00805E77" w:rsidRPr="00EE2A87" w:rsidRDefault="00805E77" w:rsidP="00502C20">
            <w:pPr>
              <w:tabs>
                <w:tab w:val="left" w:pos="1980"/>
              </w:tabs>
              <w:rPr>
                <w:rFonts w:ascii="Times New Roman" w:hAnsi="Times New Roman" w:cs="Times New Roman"/>
              </w:rPr>
            </w:pPr>
            <w:r w:rsidRPr="00EE2A87">
              <w:rPr>
                <w:rFonts w:ascii="Times New Roman" w:hAnsi="Times New Roman" w:cs="Times New Roman"/>
              </w:rPr>
              <w:tab/>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подлежит заполнению</w:t>
            </w:r>
          </w:p>
        </w:tc>
      </w:tr>
      <w:tr w:rsidR="00805E77" w:rsidRPr="00EE2A87" w:rsidTr="00502C20">
        <w:trPr>
          <w:cantSplit/>
          <w:trHeight w:val="1411"/>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12</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Height w:val="1120"/>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13</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да (нет)</w:t>
            </w:r>
            <w:r w:rsidRPr="00EE2A87">
              <w:rPr>
                <w:rFonts w:ascii="Times New Roman" w:hAnsi="Times New Roman" w:cs="Times New Roman"/>
              </w:rPr>
              <w:br/>
              <w:t xml:space="preserve">(в случае участия </w:t>
            </w:r>
            <w:r w:rsidRPr="00EE2A87">
              <w:rPr>
                <w:rFonts w:ascii="Symbol" w:hAnsi="Symbol" w:cs="Times New Roman"/>
              </w:rPr>
              <w:sym w:font="Symbol" w:char="F02D"/>
            </w:r>
            <w:r w:rsidRPr="00EE2A87">
              <w:rPr>
                <w:rFonts w:ascii="Times New Roman" w:hAnsi="Times New Roman" w:cs="Times New Roman"/>
              </w:rPr>
              <w:t xml:space="preserve"> наименование заказчика, реализующего программу партнерства)</w:t>
            </w:r>
          </w:p>
        </w:tc>
      </w:tr>
      <w:tr w:rsidR="00805E77" w:rsidRPr="00EE2A87" w:rsidTr="00502C20">
        <w:trPr>
          <w:cantSplit/>
          <w:trHeight w:val="2964"/>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14</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да (нет)</w:t>
            </w:r>
            <w:r w:rsidRPr="00EE2A87">
              <w:rPr>
                <w:rFonts w:ascii="Times New Roman" w:hAnsi="Times New Roman" w:cs="Times New Roman"/>
              </w:rPr>
              <w:br/>
              <w:t xml:space="preserve">(при наличии </w:t>
            </w:r>
            <w:r w:rsidRPr="00EE2A87">
              <w:rPr>
                <w:rFonts w:ascii="Symbol" w:hAnsi="Symbol" w:cs="Times New Roman"/>
              </w:rPr>
              <w:sym w:font="Symbol" w:char="F02D"/>
            </w:r>
            <w:r w:rsidRPr="00EE2A87">
              <w:rPr>
                <w:rFonts w:ascii="Times New Roman" w:hAnsi="Times New Roman" w:cs="Times New Roman"/>
              </w:rPr>
              <w:t xml:space="preserve"> количество исполненных контрактов или договоров и общая сумма)</w:t>
            </w:r>
          </w:p>
        </w:tc>
      </w:tr>
      <w:tr w:rsidR="00805E77" w:rsidRPr="00EE2A87" w:rsidTr="00502C20">
        <w:trPr>
          <w:cantSplit/>
          <w:trHeight w:val="3403"/>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lastRenderedPageBreak/>
              <w:t>15</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да (нет)</w:t>
            </w:r>
          </w:p>
        </w:tc>
      </w:tr>
      <w:tr w:rsidR="00805E77" w:rsidRPr="00EE2A87" w:rsidTr="00502C20">
        <w:trPr>
          <w:cantSplit/>
        </w:trPr>
        <w:tc>
          <w:tcPr>
            <w:tcW w:w="567" w:type="dxa"/>
          </w:tcPr>
          <w:p w:rsidR="00805E77" w:rsidRPr="00EE2A87" w:rsidRDefault="00805E77" w:rsidP="00502C20">
            <w:pPr>
              <w:autoSpaceDE w:val="0"/>
              <w:autoSpaceDN w:val="0"/>
              <w:jc w:val="center"/>
              <w:rPr>
                <w:rFonts w:ascii="Times New Roman" w:hAnsi="Times New Roman" w:cs="Times New Roman"/>
              </w:rPr>
            </w:pPr>
            <w:r w:rsidRPr="00EE2A87">
              <w:rPr>
                <w:rFonts w:ascii="Times New Roman" w:hAnsi="Times New Roman" w:cs="Times New Roman"/>
              </w:rPr>
              <w:t>16</w:t>
            </w:r>
          </w:p>
        </w:tc>
        <w:tc>
          <w:tcPr>
            <w:tcW w:w="4957" w:type="dxa"/>
          </w:tcPr>
          <w:p w:rsidR="00805E77" w:rsidRPr="00EE2A87" w:rsidRDefault="00805E77" w:rsidP="00502C20">
            <w:pPr>
              <w:autoSpaceDE w:val="0"/>
              <w:autoSpaceDN w:val="0"/>
              <w:spacing w:after="0"/>
              <w:ind w:left="57"/>
              <w:rPr>
                <w:rFonts w:ascii="Times New Roman" w:hAnsi="Times New Roman" w:cs="Times New Roman"/>
              </w:rPr>
            </w:pPr>
            <w:r w:rsidRPr="00EE2A87">
              <w:rPr>
                <w:rFonts w:ascii="Times New Roman" w:hAnsi="Times New Roman" w:cs="Times New Roman"/>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805E77" w:rsidRPr="00EE2A87" w:rsidRDefault="00805E77" w:rsidP="00502C20">
            <w:pPr>
              <w:autoSpaceDE w:val="0"/>
              <w:autoSpaceDN w:val="0"/>
              <w:spacing w:after="0"/>
              <w:jc w:val="center"/>
              <w:rPr>
                <w:rFonts w:ascii="Times New Roman" w:hAnsi="Times New Roman" w:cs="Times New Roman"/>
              </w:rPr>
            </w:pPr>
            <w:r w:rsidRPr="00EE2A87">
              <w:rPr>
                <w:rFonts w:ascii="Times New Roman" w:hAnsi="Times New Roman" w:cs="Times New Roman"/>
              </w:rPr>
              <w:t>да (нет)</w:t>
            </w:r>
          </w:p>
        </w:tc>
      </w:tr>
    </w:tbl>
    <w:p w:rsidR="00805E77" w:rsidRPr="00EE2A87" w:rsidRDefault="00805E77" w:rsidP="00805E77">
      <w:pPr>
        <w:autoSpaceDE w:val="0"/>
        <w:autoSpaceDN w:val="0"/>
        <w:spacing w:after="120"/>
        <w:jc w:val="center"/>
        <w:rPr>
          <w:rFonts w:ascii="Times New Roman" w:hAnsi="Times New Roman" w:cs="Times New Roman"/>
        </w:rPr>
      </w:pPr>
    </w:p>
    <w:p w:rsidR="00805E77" w:rsidRPr="00EE2A87" w:rsidRDefault="00805E77" w:rsidP="00805E77">
      <w:pPr>
        <w:pBdr>
          <w:top w:val="single" w:sz="4" w:space="1" w:color="auto"/>
        </w:pBdr>
        <w:autoSpaceDE w:val="0"/>
        <w:autoSpaceDN w:val="0"/>
        <w:spacing w:after="120"/>
        <w:jc w:val="center"/>
        <w:rPr>
          <w:rFonts w:ascii="Times New Roman" w:hAnsi="Times New Roman" w:cs="Times New Roman"/>
          <w:sz w:val="20"/>
          <w:szCs w:val="20"/>
        </w:rPr>
      </w:pPr>
      <w:r w:rsidRPr="00EE2A87">
        <w:rPr>
          <w:rFonts w:ascii="Times New Roman" w:hAnsi="Times New Roman" w:cs="Times New Roman"/>
          <w:sz w:val="20"/>
          <w:szCs w:val="20"/>
        </w:rPr>
        <w:t>(подпись)</w:t>
      </w:r>
    </w:p>
    <w:p w:rsidR="00805E77" w:rsidRPr="00EE2A87" w:rsidRDefault="00805E77" w:rsidP="00805E77">
      <w:pPr>
        <w:autoSpaceDE w:val="0"/>
        <w:autoSpaceDN w:val="0"/>
        <w:spacing w:after="120"/>
        <w:rPr>
          <w:rFonts w:ascii="Times New Roman" w:hAnsi="Times New Roman" w:cs="Times New Roman"/>
        </w:rPr>
      </w:pPr>
      <w:r w:rsidRPr="00EE2A87">
        <w:rPr>
          <w:rFonts w:ascii="Times New Roman" w:hAnsi="Times New Roman" w:cs="Times New Roman"/>
        </w:rPr>
        <w:t>М.П.</w:t>
      </w:r>
    </w:p>
    <w:p w:rsidR="00805E77" w:rsidRPr="00EE2A87" w:rsidRDefault="00805E77" w:rsidP="00805E77">
      <w:pPr>
        <w:pBdr>
          <w:top w:val="single" w:sz="4" w:space="1" w:color="auto"/>
        </w:pBdr>
        <w:autoSpaceDE w:val="0"/>
        <w:autoSpaceDN w:val="0"/>
        <w:spacing w:after="120"/>
        <w:jc w:val="center"/>
        <w:rPr>
          <w:rFonts w:ascii="Times New Roman" w:hAnsi="Times New Roman" w:cs="Times New Roman"/>
          <w:sz w:val="20"/>
          <w:szCs w:val="20"/>
        </w:rPr>
      </w:pPr>
      <w:r w:rsidRPr="00EE2A87">
        <w:rPr>
          <w:rFonts w:ascii="Times New Roman" w:hAnsi="Times New Roman" w:cs="Times New Roman"/>
          <w:sz w:val="20"/>
          <w:szCs w:val="20"/>
        </w:rPr>
        <w:t>(фамилия, имя, отчество (при наличии) подписавшего, должность)</w:t>
      </w:r>
    </w:p>
    <w:p w:rsidR="00805E77" w:rsidRPr="00EE2A87" w:rsidRDefault="00805E77" w:rsidP="00805E77">
      <w:pPr>
        <w:pBdr>
          <w:top w:val="single" w:sz="4" w:space="1" w:color="auto"/>
        </w:pBdr>
        <w:autoSpaceDE w:val="0"/>
        <w:autoSpaceDN w:val="0"/>
        <w:spacing w:after="120"/>
        <w:ind w:firstLine="709"/>
        <w:jc w:val="both"/>
        <w:rPr>
          <w:rFonts w:ascii="Times New Roman" w:hAnsi="Times New Roman" w:cs="Times New Roman"/>
          <w:szCs w:val="20"/>
        </w:rPr>
      </w:pPr>
      <w:r w:rsidRPr="00EE2A87">
        <w:rPr>
          <w:rFonts w:ascii="Times New Roman" w:hAnsi="Times New Roman" w:cs="Times New Roman"/>
          <w:i/>
          <w:color w:val="000000"/>
          <w:sz w:val="20"/>
          <w:szCs w:val="20"/>
        </w:rPr>
        <w:t xml:space="preserve">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w:t>
      </w:r>
      <w:r w:rsidRPr="00EE2A87">
        <w:rPr>
          <w:rFonts w:ascii="Times New Roman" w:hAnsi="Times New Roman" w:cs="Times New Roman"/>
          <w:i/>
          <w:color w:val="000000"/>
          <w:sz w:val="20"/>
          <w:szCs w:val="20"/>
          <w:u w:val="single"/>
        </w:rPr>
        <w:t>предоставляется Участником закупки в составе заявки на участие в закупке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805E77" w:rsidRPr="00EE2A87" w:rsidRDefault="00805E77" w:rsidP="00805E77">
      <w:pPr>
        <w:pBdr>
          <w:top w:val="single" w:sz="4" w:space="1" w:color="auto"/>
        </w:pBdr>
        <w:autoSpaceDE w:val="0"/>
        <w:autoSpaceDN w:val="0"/>
        <w:jc w:val="center"/>
        <w:rPr>
          <w:sz w:val="20"/>
          <w:szCs w:val="20"/>
        </w:rPr>
      </w:pPr>
    </w:p>
    <w:p w:rsidR="00805E77" w:rsidRPr="00EE2A87" w:rsidRDefault="00805E77" w:rsidP="00805E77">
      <w:pPr>
        <w:rPr>
          <w:rFonts w:ascii="Times New Roman" w:hAnsi="Times New Roman" w:cs="Times New Roman"/>
        </w:rPr>
      </w:pPr>
      <w:r w:rsidRPr="00EE2A87">
        <w:rPr>
          <w:rFonts w:ascii="Times New Roman" w:hAnsi="Times New Roman" w:cs="Times New Roman"/>
        </w:rPr>
        <w:br w:type="page"/>
      </w:r>
    </w:p>
    <w:p w:rsidR="00805E77" w:rsidRPr="00EE2A87" w:rsidRDefault="00805E77" w:rsidP="00805E77">
      <w:pPr>
        <w:spacing w:after="0"/>
        <w:jc w:val="right"/>
        <w:rPr>
          <w:rFonts w:ascii="Times New Roman" w:hAnsi="Times New Roman" w:cs="Times New Roman"/>
          <w:b/>
          <w:i/>
          <w:color w:val="000000"/>
          <w:sz w:val="20"/>
          <w:szCs w:val="20"/>
        </w:rPr>
      </w:pPr>
      <w:r w:rsidRPr="00EE2A87">
        <w:rPr>
          <w:rFonts w:ascii="Times New Roman" w:hAnsi="Times New Roman" w:cs="Times New Roman"/>
          <w:b/>
          <w:i/>
          <w:color w:val="000000"/>
          <w:sz w:val="20"/>
          <w:szCs w:val="20"/>
        </w:rPr>
        <w:lastRenderedPageBreak/>
        <w:t>Приложение №4</w:t>
      </w:r>
    </w:p>
    <w:p w:rsidR="00805E77" w:rsidRPr="00EE2A87" w:rsidRDefault="00805E77" w:rsidP="00805E77">
      <w:pPr>
        <w:spacing w:after="0"/>
        <w:jc w:val="right"/>
        <w:rPr>
          <w:rFonts w:ascii="Times New Roman" w:hAnsi="Times New Roman" w:cs="Times New Roman"/>
        </w:rPr>
      </w:pPr>
      <w:r w:rsidRPr="00EE2A87">
        <w:rPr>
          <w:rFonts w:ascii="Times New Roman" w:hAnsi="Times New Roman" w:cs="Times New Roman"/>
        </w:rPr>
        <w:t>к Документации о проведении закупки</w:t>
      </w:r>
    </w:p>
    <w:p w:rsidR="002C4AAC" w:rsidRPr="00EE2A87" w:rsidRDefault="002C4AAC" w:rsidP="0067640C">
      <w:pPr>
        <w:spacing w:after="0"/>
        <w:contextualSpacing/>
        <w:jc w:val="right"/>
        <w:rPr>
          <w:rFonts w:ascii="Times New Roman" w:hAnsi="Times New Roman" w:cs="Times New Roman"/>
          <w:b/>
        </w:rPr>
      </w:pPr>
    </w:p>
    <w:p w:rsidR="00836132" w:rsidRPr="00EE2A87" w:rsidRDefault="00836132" w:rsidP="0067640C">
      <w:pPr>
        <w:tabs>
          <w:tab w:val="left" w:pos="7305"/>
        </w:tabs>
        <w:spacing w:after="0"/>
        <w:contextualSpacing/>
        <w:jc w:val="right"/>
        <w:rPr>
          <w:rFonts w:ascii="Times New Roman" w:hAnsi="Times New Roman" w:cs="Times New Roman"/>
          <w:b/>
        </w:rPr>
      </w:pPr>
    </w:p>
    <w:p w:rsidR="00055D98" w:rsidRPr="00EE2A87" w:rsidRDefault="005857E9" w:rsidP="0067640C">
      <w:pPr>
        <w:spacing w:after="0"/>
        <w:ind w:firstLine="567"/>
        <w:contextualSpacing/>
        <w:jc w:val="center"/>
        <w:rPr>
          <w:rFonts w:ascii="Times New Roman" w:hAnsi="Times New Roman" w:cs="Times New Roman"/>
          <w:b/>
        </w:rPr>
      </w:pPr>
      <w:r w:rsidRPr="00EE2A87">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77669E" w:rsidRPr="00EE2A87" w:rsidTr="000E6A46">
        <w:trPr>
          <w:trHeight w:val="407"/>
          <w:jc w:val="right"/>
        </w:trPr>
        <w:tc>
          <w:tcPr>
            <w:tcW w:w="900" w:type="dxa"/>
          </w:tcPr>
          <w:p w:rsidR="00055D98" w:rsidRPr="00EE2A87" w:rsidRDefault="005857E9" w:rsidP="0067640C">
            <w:pPr>
              <w:spacing w:after="0"/>
              <w:contextualSpacing/>
              <w:jc w:val="center"/>
              <w:rPr>
                <w:rFonts w:ascii="Times New Roman" w:hAnsi="Times New Roman" w:cs="Times New Roman"/>
                <w:b/>
              </w:rPr>
            </w:pPr>
            <w:r w:rsidRPr="00EE2A87">
              <w:rPr>
                <w:rFonts w:ascii="Times New Roman" w:hAnsi="Times New Roman" w:cs="Times New Roman"/>
                <w:b/>
              </w:rPr>
              <w:t>№</w:t>
            </w:r>
          </w:p>
          <w:p w:rsidR="00055D98" w:rsidRPr="00EE2A87" w:rsidRDefault="005857E9" w:rsidP="0067640C">
            <w:pPr>
              <w:spacing w:after="0"/>
              <w:contextualSpacing/>
              <w:jc w:val="center"/>
              <w:rPr>
                <w:rFonts w:ascii="Times New Roman" w:hAnsi="Times New Roman" w:cs="Times New Roman"/>
                <w:b/>
              </w:rPr>
            </w:pPr>
            <w:r w:rsidRPr="00EE2A87">
              <w:rPr>
                <w:rFonts w:ascii="Times New Roman" w:hAnsi="Times New Roman" w:cs="Times New Roman"/>
                <w:b/>
              </w:rPr>
              <w:t>п/п</w:t>
            </w:r>
          </w:p>
        </w:tc>
        <w:tc>
          <w:tcPr>
            <w:tcW w:w="4806" w:type="dxa"/>
          </w:tcPr>
          <w:p w:rsidR="00055D98" w:rsidRPr="00EE2A87" w:rsidRDefault="005857E9" w:rsidP="0067640C">
            <w:pPr>
              <w:spacing w:after="0"/>
              <w:contextualSpacing/>
              <w:jc w:val="center"/>
              <w:rPr>
                <w:rFonts w:ascii="Times New Roman" w:hAnsi="Times New Roman" w:cs="Times New Roman"/>
                <w:b/>
              </w:rPr>
            </w:pPr>
            <w:r w:rsidRPr="00EE2A87">
              <w:rPr>
                <w:rFonts w:ascii="Times New Roman" w:hAnsi="Times New Roman" w:cs="Times New Roman"/>
                <w:b/>
              </w:rPr>
              <w:t>Наименование</w:t>
            </w:r>
          </w:p>
        </w:tc>
        <w:tc>
          <w:tcPr>
            <w:tcW w:w="4252" w:type="dxa"/>
          </w:tcPr>
          <w:p w:rsidR="00055D98" w:rsidRPr="00EE2A87" w:rsidRDefault="005857E9" w:rsidP="0067640C">
            <w:pPr>
              <w:spacing w:after="0"/>
              <w:contextualSpacing/>
              <w:jc w:val="center"/>
              <w:rPr>
                <w:rFonts w:ascii="Times New Roman" w:hAnsi="Times New Roman" w:cs="Times New Roman"/>
                <w:b/>
              </w:rPr>
            </w:pPr>
            <w:r w:rsidRPr="00EE2A87">
              <w:rPr>
                <w:rFonts w:ascii="Times New Roman" w:hAnsi="Times New Roman" w:cs="Times New Roman"/>
                <w:b/>
              </w:rPr>
              <w:t>Сведения об Участнике закупки</w:t>
            </w: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1.</w:t>
            </w:r>
          </w:p>
        </w:tc>
        <w:tc>
          <w:tcPr>
            <w:tcW w:w="4806" w:type="dxa"/>
          </w:tcPr>
          <w:p w:rsidR="00055D98" w:rsidRPr="00EE2A87" w:rsidRDefault="005857E9" w:rsidP="0067640C">
            <w:pPr>
              <w:spacing w:after="0"/>
              <w:contextualSpacing/>
              <w:jc w:val="both"/>
              <w:rPr>
                <w:rFonts w:ascii="Times New Roman" w:hAnsi="Times New Roman" w:cs="Times New Roman"/>
              </w:rPr>
            </w:pPr>
            <w:r w:rsidRPr="00EE2A87">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408"/>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2.</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Юридический адрес</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409"/>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3.</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Почтовый адрес</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415"/>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4.</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Фактический адрес</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5.</w:t>
            </w:r>
          </w:p>
        </w:tc>
        <w:tc>
          <w:tcPr>
            <w:tcW w:w="4806" w:type="dxa"/>
          </w:tcPr>
          <w:p w:rsidR="00055D98" w:rsidRPr="00EE2A87" w:rsidRDefault="005857E9" w:rsidP="0067640C">
            <w:pPr>
              <w:spacing w:after="0"/>
              <w:contextualSpacing/>
              <w:jc w:val="both"/>
              <w:rPr>
                <w:rFonts w:ascii="Times New Roman" w:hAnsi="Times New Roman" w:cs="Times New Roman"/>
              </w:rPr>
            </w:pPr>
            <w:r w:rsidRPr="00EE2A87">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6.</w:t>
            </w:r>
          </w:p>
        </w:tc>
        <w:tc>
          <w:tcPr>
            <w:tcW w:w="4806" w:type="dxa"/>
          </w:tcPr>
          <w:p w:rsidR="00055D98" w:rsidRPr="00EE2A87" w:rsidRDefault="005857E9" w:rsidP="0067640C">
            <w:pPr>
              <w:spacing w:after="0"/>
              <w:contextualSpacing/>
              <w:jc w:val="both"/>
              <w:rPr>
                <w:rFonts w:ascii="Times New Roman" w:hAnsi="Times New Roman" w:cs="Times New Roman"/>
              </w:rPr>
            </w:pPr>
            <w:r w:rsidRPr="00EE2A87">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7.</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Телефоны Участника закупки (с указанием кода города)</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8.</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Факс Участника закупки</w:t>
            </w:r>
          </w:p>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(с указанием кода города)</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9.</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 xml:space="preserve">Адрес электронной почты Участника закупки, </w:t>
            </w:r>
            <w:r w:rsidRPr="00EE2A87">
              <w:rPr>
                <w:rFonts w:ascii="Times New Roman" w:hAnsi="Times New Roman" w:cs="Times New Roman"/>
                <w:lang w:val="en-US"/>
              </w:rPr>
              <w:t>web</w:t>
            </w:r>
            <w:r w:rsidRPr="00EE2A87">
              <w:rPr>
                <w:rFonts w:ascii="Times New Roman" w:hAnsi="Times New Roman" w:cs="Times New Roman"/>
              </w:rPr>
              <w:t>-сайт</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359"/>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10.</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ИНН/КПП Участника закупки</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407"/>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11.</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ОГРН Участника закупки</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77669E" w:rsidRPr="00EE2A87" w:rsidTr="000E6A46">
        <w:trPr>
          <w:trHeight w:val="407"/>
          <w:jc w:val="right"/>
        </w:trPr>
        <w:tc>
          <w:tcPr>
            <w:tcW w:w="900" w:type="dxa"/>
          </w:tcPr>
          <w:p w:rsidR="00055D98" w:rsidRPr="00EE2A87" w:rsidRDefault="005857E9" w:rsidP="0067640C">
            <w:pPr>
              <w:spacing w:after="0"/>
              <w:contextualSpacing/>
              <w:jc w:val="center"/>
              <w:rPr>
                <w:rFonts w:ascii="Times New Roman" w:hAnsi="Times New Roman" w:cs="Times New Roman"/>
              </w:rPr>
            </w:pPr>
            <w:r w:rsidRPr="00EE2A87">
              <w:rPr>
                <w:rFonts w:ascii="Times New Roman" w:hAnsi="Times New Roman" w:cs="Times New Roman"/>
              </w:rPr>
              <w:t>12.</w:t>
            </w:r>
          </w:p>
        </w:tc>
        <w:tc>
          <w:tcPr>
            <w:tcW w:w="4806" w:type="dxa"/>
          </w:tcPr>
          <w:p w:rsidR="00055D98" w:rsidRPr="00EE2A87" w:rsidRDefault="005857E9" w:rsidP="0067640C">
            <w:pPr>
              <w:spacing w:after="0"/>
              <w:contextualSpacing/>
              <w:rPr>
                <w:rFonts w:ascii="Times New Roman" w:hAnsi="Times New Roman" w:cs="Times New Roman"/>
              </w:rPr>
            </w:pPr>
            <w:r w:rsidRPr="00EE2A87">
              <w:rPr>
                <w:rFonts w:ascii="Times New Roman" w:hAnsi="Times New Roman" w:cs="Times New Roman"/>
              </w:rPr>
              <w:t>ОКПО/ОКТМО Участника закупки</w:t>
            </w:r>
          </w:p>
        </w:tc>
        <w:tc>
          <w:tcPr>
            <w:tcW w:w="4252" w:type="dxa"/>
          </w:tcPr>
          <w:p w:rsidR="00055D98" w:rsidRPr="00EE2A87" w:rsidRDefault="00055D98" w:rsidP="0067640C">
            <w:pPr>
              <w:spacing w:after="0"/>
              <w:contextualSpacing/>
              <w:jc w:val="center"/>
              <w:rPr>
                <w:rFonts w:ascii="Times New Roman" w:hAnsi="Times New Roman" w:cs="Times New Roman"/>
              </w:rPr>
            </w:pPr>
          </w:p>
        </w:tc>
      </w:tr>
      <w:tr w:rsidR="00461404" w:rsidRPr="00EE2A87" w:rsidTr="00502C20">
        <w:trPr>
          <w:jc w:val="right"/>
        </w:trPr>
        <w:tc>
          <w:tcPr>
            <w:tcW w:w="900" w:type="dxa"/>
          </w:tcPr>
          <w:p w:rsidR="00461404" w:rsidRPr="00EE2A87" w:rsidRDefault="00461404" w:rsidP="00502C20">
            <w:pPr>
              <w:spacing w:after="0"/>
              <w:contextualSpacing/>
              <w:jc w:val="center"/>
              <w:rPr>
                <w:rFonts w:ascii="Times New Roman" w:hAnsi="Times New Roman" w:cs="Times New Roman"/>
              </w:rPr>
            </w:pPr>
            <w:r w:rsidRPr="00EE2A87">
              <w:rPr>
                <w:rFonts w:ascii="Times New Roman" w:hAnsi="Times New Roman" w:cs="Times New Roman"/>
              </w:rPr>
              <w:t>13.</w:t>
            </w:r>
          </w:p>
        </w:tc>
        <w:tc>
          <w:tcPr>
            <w:tcW w:w="4806" w:type="dxa"/>
          </w:tcPr>
          <w:p w:rsidR="00461404" w:rsidRPr="00EE2A87" w:rsidRDefault="00461404" w:rsidP="00502C20">
            <w:pPr>
              <w:spacing w:after="0"/>
              <w:contextualSpacing/>
              <w:jc w:val="both"/>
              <w:rPr>
                <w:rFonts w:ascii="Times New Roman" w:hAnsi="Times New Roman" w:cs="Times New Roman"/>
              </w:rPr>
            </w:pPr>
            <w:r w:rsidRPr="00EE2A87">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461404" w:rsidRPr="00EE2A87" w:rsidRDefault="00461404" w:rsidP="00502C20">
            <w:pPr>
              <w:spacing w:after="0"/>
              <w:contextualSpacing/>
              <w:jc w:val="center"/>
              <w:rPr>
                <w:rFonts w:ascii="Times New Roman" w:hAnsi="Times New Roman" w:cs="Times New Roman"/>
              </w:rPr>
            </w:pPr>
          </w:p>
        </w:tc>
      </w:tr>
      <w:tr w:rsidR="0077669E" w:rsidRPr="00EE2A87" w:rsidTr="000E6A46">
        <w:trPr>
          <w:jc w:val="right"/>
        </w:trPr>
        <w:tc>
          <w:tcPr>
            <w:tcW w:w="900" w:type="dxa"/>
          </w:tcPr>
          <w:p w:rsidR="00055D98" w:rsidRPr="00EE2A87" w:rsidRDefault="00461404" w:rsidP="0067640C">
            <w:pPr>
              <w:spacing w:after="0"/>
              <w:contextualSpacing/>
              <w:jc w:val="center"/>
              <w:rPr>
                <w:rFonts w:ascii="Times New Roman" w:hAnsi="Times New Roman" w:cs="Times New Roman"/>
              </w:rPr>
            </w:pPr>
            <w:r w:rsidRPr="00EE2A87">
              <w:rPr>
                <w:rFonts w:ascii="Times New Roman" w:hAnsi="Times New Roman" w:cs="Times New Roman"/>
              </w:rPr>
              <w:t>14</w:t>
            </w:r>
            <w:r w:rsidR="005857E9" w:rsidRPr="00EE2A87">
              <w:rPr>
                <w:rFonts w:ascii="Times New Roman" w:hAnsi="Times New Roman" w:cs="Times New Roman"/>
              </w:rPr>
              <w:t>.</w:t>
            </w:r>
          </w:p>
        </w:tc>
        <w:tc>
          <w:tcPr>
            <w:tcW w:w="4806" w:type="dxa"/>
          </w:tcPr>
          <w:p w:rsidR="00055D98" w:rsidRPr="00EE2A87" w:rsidRDefault="00C379DA" w:rsidP="0067640C">
            <w:pPr>
              <w:spacing w:after="0"/>
              <w:contextualSpacing/>
              <w:jc w:val="both"/>
              <w:rPr>
                <w:rFonts w:ascii="Times New Roman" w:hAnsi="Times New Roman" w:cs="Times New Roman"/>
              </w:rPr>
            </w:pPr>
            <w:r w:rsidRPr="00EE2A87">
              <w:rPr>
                <w:rFonts w:ascii="Times New Roman" w:hAnsi="Times New Roman" w:cs="Times New Roman"/>
              </w:rPr>
              <w:t>П</w:t>
            </w:r>
            <w:r w:rsidR="00CA0612" w:rsidRPr="00EE2A87">
              <w:rPr>
                <w:rFonts w:ascii="Times New Roman" w:hAnsi="Times New Roman" w:cs="Times New Roman"/>
              </w:rPr>
              <w:t>лательщик НДС</w:t>
            </w:r>
            <w:r w:rsidR="00461404" w:rsidRPr="00EE2A87">
              <w:rPr>
                <w:rFonts w:ascii="Times New Roman" w:hAnsi="Times New Roman" w:cs="Times New Roman"/>
              </w:rPr>
              <w:t xml:space="preserve"> </w:t>
            </w:r>
            <w:r w:rsidRPr="00EE2A87">
              <w:rPr>
                <w:rFonts w:ascii="Times New Roman" w:hAnsi="Times New Roman" w:cs="Times New Roman"/>
              </w:rPr>
              <w:t>(да/нет)</w:t>
            </w:r>
          </w:p>
        </w:tc>
        <w:tc>
          <w:tcPr>
            <w:tcW w:w="4252" w:type="dxa"/>
          </w:tcPr>
          <w:p w:rsidR="00055D98" w:rsidRPr="00EE2A87" w:rsidRDefault="00055D98" w:rsidP="0067640C">
            <w:pPr>
              <w:spacing w:after="0"/>
              <w:contextualSpacing/>
              <w:jc w:val="center"/>
              <w:rPr>
                <w:rFonts w:ascii="Times New Roman" w:hAnsi="Times New Roman" w:cs="Times New Roman"/>
              </w:rPr>
            </w:pPr>
          </w:p>
        </w:tc>
      </w:tr>
    </w:tbl>
    <w:p w:rsidR="000E6A46" w:rsidRPr="00EE2A87" w:rsidRDefault="000E6A46" w:rsidP="0067640C">
      <w:pPr>
        <w:spacing w:after="0"/>
        <w:contextualSpacing/>
        <w:jc w:val="right"/>
        <w:rPr>
          <w:rFonts w:ascii="Times New Roman" w:hAnsi="Times New Roman" w:cs="Times New Roman"/>
          <w:color w:val="000000"/>
        </w:rPr>
      </w:pPr>
    </w:p>
    <w:p w:rsidR="00836132" w:rsidRPr="00EE2A87" w:rsidRDefault="005857E9" w:rsidP="0067640C">
      <w:pPr>
        <w:spacing w:after="0" w:line="240" w:lineRule="auto"/>
        <w:ind w:left="-284"/>
        <w:contextualSpacing/>
        <w:rPr>
          <w:rFonts w:ascii="Times New Roman" w:eastAsia="Calibri" w:hAnsi="Times New Roman" w:cs="Times New Roman"/>
          <w:lang w:eastAsia="ru-RU"/>
        </w:rPr>
      </w:pPr>
      <w:r w:rsidRPr="00EE2A87">
        <w:rPr>
          <w:rFonts w:ascii="Times New Roman" w:eastAsia="Calibri" w:hAnsi="Times New Roman" w:cs="Times New Roman"/>
          <w:lang w:eastAsia="ru-RU"/>
        </w:rPr>
        <w:t xml:space="preserve">      Участник закупки _______________________   __________________________ / ______________________/ </w:t>
      </w:r>
    </w:p>
    <w:p w:rsidR="00836132" w:rsidRPr="00EE2A87" w:rsidRDefault="005857E9" w:rsidP="0067640C">
      <w:pPr>
        <w:spacing w:after="0" w:line="240" w:lineRule="auto"/>
        <w:ind w:left="-567"/>
        <w:contextualSpacing/>
        <w:rPr>
          <w:rFonts w:ascii="Times New Roman" w:eastAsia="Calibri" w:hAnsi="Times New Roman" w:cs="Times New Roman"/>
          <w:i/>
          <w:lang w:eastAsia="ru-RU"/>
        </w:rPr>
      </w:pPr>
      <w:r w:rsidRPr="00EE2A87">
        <w:rPr>
          <w:rFonts w:ascii="Times New Roman" w:eastAsia="Calibri" w:hAnsi="Times New Roman" w:cs="Times New Roman"/>
          <w:i/>
          <w:lang w:eastAsia="ru-RU"/>
        </w:rPr>
        <w:t xml:space="preserve">                                                              должность                                      подпись                       ФИО лица, подписавшего заявку</w:t>
      </w:r>
    </w:p>
    <w:p w:rsidR="00836132" w:rsidRPr="00EE2A87" w:rsidRDefault="00836132" w:rsidP="0067640C">
      <w:pPr>
        <w:spacing w:after="0" w:line="240" w:lineRule="auto"/>
        <w:ind w:left="-567"/>
        <w:contextualSpacing/>
        <w:jc w:val="right"/>
        <w:rPr>
          <w:rFonts w:ascii="Times New Roman" w:eastAsia="Calibri" w:hAnsi="Times New Roman" w:cs="Times New Roman"/>
          <w:lang w:eastAsia="ru-RU"/>
        </w:rPr>
      </w:pPr>
    </w:p>
    <w:p w:rsidR="00836132" w:rsidRPr="00EE2A87" w:rsidRDefault="005857E9" w:rsidP="0067640C">
      <w:pPr>
        <w:spacing w:after="0" w:line="240" w:lineRule="auto"/>
        <w:ind w:left="-567"/>
        <w:contextualSpacing/>
        <w:jc w:val="right"/>
        <w:rPr>
          <w:rFonts w:ascii="Times New Roman" w:eastAsia="Calibri" w:hAnsi="Times New Roman" w:cs="Times New Roman"/>
          <w:lang w:eastAsia="ru-RU"/>
        </w:rPr>
      </w:pPr>
      <w:r w:rsidRPr="00EE2A87">
        <w:rPr>
          <w:rFonts w:ascii="Times New Roman" w:eastAsia="Calibri" w:hAnsi="Times New Roman" w:cs="Times New Roman"/>
          <w:lang w:eastAsia="ru-RU"/>
        </w:rPr>
        <w:t xml:space="preserve">                                                                            МП (</w:t>
      </w:r>
      <w:r w:rsidRPr="00EE2A87">
        <w:rPr>
          <w:rFonts w:ascii="Times New Roman" w:eastAsia="Calibri" w:hAnsi="Times New Roman" w:cs="Times New Roman"/>
          <w:i/>
          <w:lang w:eastAsia="ru-RU"/>
        </w:rPr>
        <w:t>при наличии</w:t>
      </w:r>
      <w:r w:rsidRPr="00EE2A87">
        <w:rPr>
          <w:rFonts w:ascii="Times New Roman" w:eastAsia="Calibri" w:hAnsi="Times New Roman" w:cs="Times New Roman"/>
          <w:lang w:eastAsia="ru-RU"/>
        </w:rPr>
        <w:t xml:space="preserve">) </w:t>
      </w:r>
    </w:p>
    <w:p w:rsidR="008E0390" w:rsidRPr="00EE2A87" w:rsidRDefault="005857E9" w:rsidP="0067640C">
      <w:pPr>
        <w:spacing w:after="0"/>
        <w:contextualSpacing/>
        <w:rPr>
          <w:rFonts w:ascii="Times New Roman" w:hAnsi="Times New Roman" w:cs="Times New Roman"/>
          <w:b/>
        </w:rPr>
      </w:pPr>
      <w:r w:rsidRPr="00EE2A87">
        <w:rPr>
          <w:rFonts w:ascii="Times New Roman" w:hAnsi="Times New Roman" w:cs="Times New Roman"/>
          <w:b/>
        </w:rPr>
        <w:br w:type="page"/>
      </w:r>
    </w:p>
    <w:p w:rsidR="00404F6B" w:rsidRPr="00EE2A87" w:rsidRDefault="005857E9" w:rsidP="0067640C">
      <w:pPr>
        <w:spacing w:after="0"/>
        <w:ind w:firstLine="360"/>
        <w:contextualSpacing/>
        <w:jc w:val="right"/>
        <w:rPr>
          <w:rFonts w:ascii="Times New Roman" w:hAnsi="Times New Roman" w:cs="Times New Roman"/>
        </w:rPr>
      </w:pPr>
      <w:r w:rsidRPr="00EE2A87">
        <w:rPr>
          <w:rFonts w:ascii="Times New Roman" w:hAnsi="Times New Roman" w:cs="Times New Roman"/>
        </w:rPr>
        <w:lastRenderedPageBreak/>
        <w:t>Приложение №</w:t>
      </w:r>
      <w:r w:rsidR="00805E77" w:rsidRPr="00EE2A87">
        <w:rPr>
          <w:rFonts w:ascii="Times New Roman" w:hAnsi="Times New Roman" w:cs="Times New Roman"/>
        </w:rPr>
        <w:t>5</w:t>
      </w:r>
    </w:p>
    <w:p w:rsidR="00404F6B" w:rsidRPr="00EE2A87" w:rsidRDefault="005857E9" w:rsidP="0067640C">
      <w:pPr>
        <w:spacing w:after="0" w:line="240" w:lineRule="auto"/>
        <w:contextualSpacing/>
        <w:jc w:val="right"/>
        <w:rPr>
          <w:rFonts w:ascii="Times New Roman" w:hAnsi="Times New Roman" w:cs="Times New Roman"/>
        </w:rPr>
      </w:pPr>
      <w:r w:rsidRPr="00EE2A87">
        <w:rPr>
          <w:rFonts w:ascii="Times New Roman" w:hAnsi="Times New Roman" w:cs="Times New Roman"/>
        </w:rPr>
        <w:t>к Документации о проведении закупки</w:t>
      </w:r>
    </w:p>
    <w:p w:rsidR="00404F6B" w:rsidRPr="00EE2A87" w:rsidRDefault="005857E9" w:rsidP="0067640C">
      <w:pPr>
        <w:spacing w:after="0"/>
        <w:contextualSpacing/>
        <w:jc w:val="right"/>
        <w:rPr>
          <w:rFonts w:ascii="Times New Roman" w:eastAsia="Times New Roman" w:hAnsi="Times New Roman" w:cs="Times New Roman"/>
          <w:lang w:eastAsia="ru-RU"/>
        </w:rPr>
      </w:pPr>
      <w:r w:rsidRPr="00EE2A87">
        <w:rPr>
          <w:rFonts w:ascii="Times New Roman" w:eastAsia="Times New Roman" w:hAnsi="Times New Roman" w:cs="Times New Roman"/>
          <w:lang w:eastAsia="ru-RU"/>
        </w:rPr>
        <w:t>П</w:t>
      </w:r>
      <w:r w:rsidR="0021287D" w:rsidRPr="00EE2A87">
        <w:rPr>
          <w:rFonts w:ascii="Times New Roman" w:eastAsia="Times New Roman" w:hAnsi="Times New Roman" w:cs="Times New Roman"/>
          <w:lang w:eastAsia="ru-RU"/>
        </w:rPr>
        <w:t>РОЕКТ</w:t>
      </w:r>
      <w:r w:rsidR="00413635" w:rsidRPr="00EE2A87">
        <w:rPr>
          <w:rFonts w:ascii="Times New Roman" w:eastAsia="Times New Roman" w:hAnsi="Times New Roman" w:cs="Times New Roman"/>
          <w:lang w:eastAsia="ru-RU"/>
        </w:rPr>
        <w:t xml:space="preserve"> ДОГОВОРА</w:t>
      </w:r>
    </w:p>
    <w:p w:rsidR="00413635" w:rsidRPr="00EE2A87" w:rsidRDefault="00413635" w:rsidP="0067640C">
      <w:pPr>
        <w:spacing w:after="0"/>
        <w:contextualSpacing/>
        <w:jc w:val="right"/>
        <w:rPr>
          <w:rFonts w:ascii="Times New Roman" w:eastAsia="Times New Roman" w:hAnsi="Times New Roman" w:cs="Times New Roman"/>
          <w:lang w:eastAsia="ru-RU"/>
        </w:rPr>
      </w:pPr>
    </w:p>
    <w:p w:rsidR="006E28EA" w:rsidRPr="00EE2A87" w:rsidRDefault="006E28EA" w:rsidP="0067640C">
      <w:pPr>
        <w:widowControl w:val="0"/>
        <w:spacing w:after="0" w:line="240" w:lineRule="auto"/>
        <w:ind w:firstLine="567"/>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 xml:space="preserve">ДОГОВОР № </w:t>
      </w:r>
    </w:p>
    <w:p w:rsidR="006E28EA" w:rsidRPr="00EE2A87" w:rsidRDefault="006E28EA" w:rsidP="0067640C">
      <w:pPr>
        <w:widowControl w:val="0"/>
        <w:spacing w:after="0" w:line="240" w:lineRule="auto"/>
        <w:ind w:firstLine="567"/>
        <w:jc w:val="center"/>
        <w:rPr>
          <w:rFonts w:ascii="Arial" w:eastAsia="Times New Roman" w:hAnsi="Arial" w:cs="Arial"/>
          <w:sz w:val="17"/>
          <w:szCs w:val="17"/>
          <w:lang w:eastAsia="ru-RU"/>
        </w:rPr>
      </w:pPr>
    </w:p>
    <w:p w:rsidR="006E28EA" w:rsidRPr="00EE2A87" w:rsidRDefault="006E28EA" w:rsidP="0067640C">
      <w:pPr>
        <w:widowControl w:val="0"/>
        <w:spacing w:after="0" w:line="240" w:lineRule="auto"/>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г. Екатеринбург                                                                                                  </w:t>
      </w:r>
      <w:r w:rsidR="00961D1D" w:rsidRPr="00EE2A87">
        <w:rPr>
          <w:rFonts w:ascii="Arial" w:eastAsia="Times New Roman" w:hAnsi="Arial" w:cs="Arial"/>
          <w:sz w:val="17"/>
          <w:szCs w:val="17"/>
          <w:lang w:eastAsia="ru-RU"/>
        </w:rPr>
        <w:t xml:space="preserve">                         </w:t>
      </w:r>
      <w:r w:rsidRPr="00EE2A87">
        <w:rPr>
          <w:rFonts w:ascii="Arial" w:eastAsia="Times New Roman" w:hAnsi="Arial" w:cs="Arial"/>
          <w:sz w:val="17"/>
          <w:szCs w:val="17"/>
          <w:lang w:eastAsia="ru-RU"/>
        </w:rPr>
        <w:t xml:space="preserve">               «___» __________ 201__г.</w:t>
      </w:r>
    </w:p>
    <w:p w:rsidR="006E28EA" w:rsidRPr="00EE2A87" w:rsidRDefault="006E28EA" w:rsidP="0067640C">
      <w:pPr>
        <w:widowControl w:val="0"/>
        <w:spacing w:after="0" w:line="240" w:lineRule="auto"/>
        <w:jc w:val="center"/>
        <w:rPr>
          <w:rFonts w:ascii="Arial" w:eastAsia="Times New Roman" w:hAnsi="Arial" w:cs="Arial"/>
          <w:sz w:val="17"/>
          <w:szCs w:val="17"/>
          <w:lang w:eastAsia="ru-RU"/>
        </w:rPr>
      </w:pPr>
    </w:p>
    <w:p w:rsidR="006E28EA" w:rsidRPr="00EE2A87" w:rsidRDefault="006E28EA" w:rsidP="0067640C">
      <w:pPr>
        <w:widowControl w:val="0"/>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____________,</w:t>
      </w:r>
      <w:r w:rsidRPr="00EE2A87">
        <w:rPr>
          <w:rFonts w:ascii="Arial" w:eastAsia="Times New Roman" w:hAnsi="Arial" w:cs="Arial"/>
          <w:sz w:val="17"/>
          <w:szCs w:val="17"/>
          <w:lang w:eastAsia="ru-RU"/>
        </w:rPr>
        <w:t xml:space="preserve"> именуемое в дальнейшем «Продавец», в лице </w:t>
      </w:r>
      <w:r w:rsidRPr="00EE2A87">
        <w:rPr>
          <w:rFonts w:ascii="Arial" w:hAnsi="Arial" w:cs="Arial"/>
          <w:sz w:val="17"/>
          <w:szCs w:val="17"/>
        </w:rPr>
        <w:t>____________</w:t>
      </w:r>
      <w:r w:rsidRPr="00EE2A87">
        <w:rPr>
          <w:rFonts w:ascii="Arial" w:eastAsia="Times New Roman" w:hAnsi="Arial" w:cs="Arial"/>
          <w:sz w:val="17"/>
          <w:szCs w:val="17"/>
          <w:lang w:eastAsia="ru-RU"/>
        </w:rPr>
        <w:t>, действующ____ на основании ____________, с одной стороны, и</w:t>
      </w:r>
    </w:p>
    <w:p w:rsidR="006E28EA" w:rsidRPr="00EE2A87" w:rsidRDefault="006E28EA" w:rsidP="0067640C">
      <w:pPr>
        <w:widowControl w:val="0"/>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Акционерное общество «Энергосбытовая компания «Восток»</w:t>
      </w:r>
      <w:r w:rsidRPr="00EE2A87">
        <w:rPr>
          <w:rFonts w:ascii="Arial" w:eastAsia="Times New Roman" w:hAnsi="Arial" w:cs="Arial"/>
          <w:sz w:val="17"/>
          <w:szCs w:val="17"/>
          <w:lang w:eastAsia="ru-RU"/>
        </w:rPr>
        <w:t xml:space="preserve">, именуемое в дальнейшем «Покупатель», в лице </w:t>
      </w:r>
      <w:r w:rsidRPr="00EE2A87">
        <w:rPr>
          <w:rFonts w:ascii="Arial" w:eastAsia="Times New Roman" w:hAnsi="Arial" w:cs="Arial"/>
          <w:bCs/>
          <w:sz w:val="17"/>
          <w:szCs w:val="17"/>
          <w:lang w:eastAsia="ru-RU"/>
        </w:rPr>
        <w:t>___________________________________</w:t>
      </w:r>
      <w:r w:rsidRPr="00EE2A87">
        <w:rPr>
          <w:rFonts w:ascii="Arial" w:eastAsia="Times New Roman" w:hAnsi="Arial" w:cs="Arial"/>
          <w:sz w:val="17"/>
          <w:szCs w:val="17"/>
          <w:lang w:eastAsia="ru-RU"/>
        </w:rPr>
        <w:t xml:space="preserve">, действующего на основании _____________________________, с другой стороны, </w:t>
      </w:r>
    </w:p>
    <w:p w:rsidR="006E28EA" w:rsidRPr="00EE2A87" w:rsidRDefault="006E28EA" w:rsidP="0067640C">
      <w:pPr>
        <w:widowControl w:val="0"/>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именуемые по тексту договора каждая по отдельности – «Сторона», а совместно – «Стороны», заключили настоящий договор (далее - Договор) о нижеследующем:</w:t>
      </w:r>
    </w:p>
    <w:p w:rsidR="006E28EA" w:rsidRPr="00EE2A87" w:rsidRDefault="006E28EA" w:rsidP="0067640C">
      <w:pPr>
        <w:numPr>
          <w:ilvl w:val="0"/>
          <w:numId w:val="38"/>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ОСНОВНЫЕ ТЕРМИНЫ, ИСПОЛЬЗУЕМЫЕ В ДОГОВОРЕ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Держатель карты</w:t>
      </w:r>
      <w:r w:rsidRPr="00EE2A87">
        <w:rPr>
          <w:rFonts w:ascii="Arial" w:eastAsia="Times New Roman" w:hAnsi="Arial" w:cs="Arial"/>
          <w:sz w:val="17"/>
          <w:szCs w:val="17"/>
          <w:lang w:eastAsia="ru-RU"/>
        </w:rPr>
        <w:t xml:space="preserve"> – представитель Покупателя, уполномоченный на основании выданной Покупателем доверенности производить выборку Товаров в Торговых точках Продавца.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Товар</w:t>
      </w:r>
      <w:r w:rsidRPr="00EE2A87">
        <w:rPr>
          <w:rFonts w:ascii="Arial" w:eastAsia="Times New Roman" w:hAnsi="Arial" w:cs="Arial"/>
          <w:sz w:val="17"/>
          <w:szCs w:val="17"/>
          <w:lang w:eastAsia="ru-RU"/>
        </w:rPr>
        <w:t xml:space="preserve"> - моторное топливо, соответствующее техническим и качественным характеристикам, предусмотренным в Приложении № 3 к настоящему Договору, отпускаемые Покупателю через Торговые точки, где организована такая форма отпуска и существует технологическая возможность обслуживания по системе безналичных расчетов с использованием Карт на условиях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Сервисные услуги</w:t>
      </w:r>
      <w:r w:rsidRPr="00EE2A87">
        <w:rPr>
          <w:rFonts w:ascii="Arial" w:eastAsia="Times New Roman" w:hAnsi="Arial" w:cs="Arial"/>
          <w:sz w:val="17"/>
          <w:szCs w:val="17"/>
          <w:lang w:eastAsia="ru-RU"/>
        </w:rPr>
        <w:t xml:space="preserve"> - услуги по обслуживанию Карт, предоставлению аналитических отчетов, SMS-оповещению и пр., оказываемые Продавцом в рамках настоящего Договора и по договоренности с Покупателем. В случае предоставления сервисных услуг, требующих оплаты Покупателем, Стороны заключают дополнительное соглашение, в котором указывается перечень услуг, порядок их оказания и стоимость.</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Торговые точки (точки обслуживания)</w:t>
      </w:r>
      <w:r w:rsidRPr="00EE2A87">
        <w:rPr>
          <w:rFonts w:ascii="Arial" w:eastAsia="Times New Roman" w:hAnsi="Arial" w:cs="Arial"/>
          <w:sz w:val="17"/>
          <w:szCs w:val="17"/>
          <w:lang w:eastAsia="ru-RU"/>
        </w:rPr>
        <w:t xml:space="preserve"> – автозаправочная станция/автозаправочный комплекс, иные торгово-сервисные предприятия, на которых производится отпуск Товаров, оказание услуг Держателям Карт. Перечень торговых точек (точек обслуживания), принимающих Карты на момент заключения настоящего Договора, размещен на сайте __________. Дополнительная информация о торговых точках, их месте нахождения, режиме работы и т.д. может быть получена Покупателем по телефону ___________________.</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Карта</w:t>
      </w:r>
      <w:r w:rsidRPr="00EE2A87">
        <w:rPr>
          <w:rFonts w:ascii="Arial" w:eastAsia="Times New Roman" w:hAnsi="Arial" w:cs="Arial"/>
          <w:sz w:val="17"/>
          <w:szCs w:val="17"/>
          <w:lang w:eastAsia="ru-RU"/>
        </w:rPr>
        <w:t xml:space="preserve"> - техническое средство со встроенным микропроцессором, магнитной полосой, бесконтактным интерфейсом, используемое при получении Товара в Торговых точках. Карта позволяет осуществлять учет количества и ассортимент Товара, который может быть отпущен Покупателю в Торговых точках, а также Товара, полученного Покупателем по настоящему Договору. 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Товаром, реализуемым Покупателю с использованием Карт. В установленном настоящим Договором порядке Карта программируется соответствующими Товарными ограничителями по количеству, типу, объему нефтепродуктов, географии обслуживания и периоду времени обслуживания (день недели, фактическое время). Вне Торговых точек Карта не может быть использована.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Заявка Покупателя</w:t>
      </w:r>
      <w:r w:rsidRPr="00EE2A87">
        <w:rPr>
          <w:rFonts w:ascii="Arial" w:eastAsia="Times New Roman" w:hAnsi="Arial" w:cs="Arial"/>
          <w:sz w:val="17"/>
          <w:szCs w:val="17"/>
          <w:lang w:eastAsia="ru-RU"/>
        </w:rPr>
        <w:t xml:space="preserve"> - заявка Покупателя на выдачу Карт. Форма заявки установлена Сторонами в Приложении № 1 к настоящему Договору.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Счет договора</w:t>
      </w:r>
      <w:r w:rsidRPr="00EE2A87">
        <w:rPr>
          <w:rFonts w:ascii="Arial" w:eastAsia="Times New Roman" w:hAnsi="Arial" w:cs="Arial"/>
          <w:sz w:val="17"/>
          <w:szCs w:val="17"/>
          <w:lang w:eastAsia="ru-RU"/>
        </w:rPr>
        <w:t xml:space="preserve"> - отражаемое в системе электронного и бухгалтерского учета Продавца состояние денежных взаиморасчетов между Продавцом и Покупателем по настоящему Договору, исчисляемое как разница перечисленных Покупателем денежных средств и стоимости полученных им Товаров.</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Товарный ограничитель (лимит карты)</w:t>
      </w:r>
      <w:r w:rsidRPr="00EE2A87">
        <w:rPr>
          <w:rFonts w:ascii="Arial" w:eastAsia="Times New Roman" w:hAnsi="Arial" w:cs="Arial"/>
          <w:sz w:val="17"/>
          <w:szCs w:val="17"/>
          <w:lang w:eastAsia="ru-RU"/>
        </w:rPr>
        <w:t xml:space="preserve"> - значение ограничения, которое устанавливается для Карты, определяющее разрешенную величину потребления Товара за определённое время (сутки, месяц, иной временной промежуток), выраженную в денежных единицах либо литрах. Средства за предоставленные Товары списываются со Счёта договора Покупателя в процессе обработки транзакций. Товарные ограничители устанавливаются для каждой Карты в отдельности или для группы Карт двумя способами: Покупателем самостоятельно посредством Личного кабинета либо с помощью менеджера Продавца по соответствующей заявке Покупателя.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 xml:space="preserve">Чек </w:t>
      </w:r>
      <w:r w:rsidRPr="00EE2A87">
        <w:rPr>
          <w:rFonts w:ascii="Arial" w:eastAsia="Times New Roman" w:hAnsi="Arial" w:cs="Arial"/>
          <w:sz w:val="17"/>
          <w:szCs w:val="17"/>
          <w:lang w:eastAsia="ru-RU"/>
        </w:rPr>
        <w:t>- документ, автоматически распечатываемый при регистрации операций по получению Покупателем Товара в Торговых точках.</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 xml:space="preserve">Инструкция по использованию карты (Инструкция) </w:t>
      </w:r>
      <w:r w:rsidRPr="00EE2A87">
        <w:rPr>
          <w:rFonts w:ascii="Arial" w:eastAsia="Times New Roman" w:hAnsi="Arial" w:cs="Arial"/>
          <w:sz w:val="17"/>
          <w:szCs w:val="17"/>
          <w:lang w:eastAsia="ru-RU"/>
        </w:rPr>
        <w:t>- документ, регламентирующий порядок и условия использования Покупателем карт для получения по ним Товара в Торговых точках.</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Личный кабинет</w:t>
      </w:r>
      <w:r w:rsidRPr="00EE2A87">
        <w:rPr>
          <w:rFonts w:ascii="Arial" w:eastAsia="Times New Roman" w:hAnsi="Arial" w:cs="Arial"/>
          <w:sz w:val="17"/>
          <w:szCs w:val="17"/>
          <w:lang w:eastAsia="ru-RU"/>
        </w:rPr>
        <w:t xml:space="preserve"> - услуга самостоятельного управления договором через web-интерфейс по адресу ________________, которая позволяет получать оперативную информацию о наличии денежных средств на Счете договора Покупателя, Товарных ограничителях, транзакциях, а также производить операции, связанные с сопровождением договора. При пользовании услугой Личный кабинет Покупателю предоставляется логин и пароль для работы в кабинете.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Авансовый платеж (Предварительная оплата)</w:t>
      </w:r>
      <w:r w:rsidRPr="00EE2A87">
        <w:rPr>
          <w:rFonts w:ascii="Arial" w:eastAsia="Times New Roman" w:hAnsi="Arial" w:cs="Arial"/>
          <w:sz w:val="17"/>
          <w:szCs w:val="17"/>
          <w:lang w:eastAsia="ru-RU"/>
        </w:rPr>
        <w:t xml:space="preserve"> - сумма обязательного предварительного платежа, которая определяется Покупателем самостоятельно.</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Учетный терминал (Терминал)</w:t>
      </w:r>
      <w:r w:rsidRPr="00EE2A87">
        <w:rPr>
          <w:rFonts w:ascii="Arial" w:eastAsia="Times New Roman" w:hAnsi="Arial" w:cs="Arial"/>
          <w:sz w:val="17"/>
          <w:szCs w:val="17"/>
          <w:lang w:eastAsia="ru-RU"/>
        </w:rPr>
        <w:t xml:space="preserve"> - специальное оборудование Продавца в Торговой точке, предназначенное для идентификации Покупателя в целях отпуска ему Товара, а также бездокументарной (электронной) регистрации всех операций по получению Покупателем Товара, в том числе его количества и ассортимента.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Вышеуказанные термины могут использоваться как в настоящем Договоре, так и в иных документах (включая размещенные Продавцом на сайте ___________________ в сети Интернет), которые используются Сторонами при заключении, изменении, расторжении настоящего Договора и исполнении обязательств по нему.</w:t>
      </w:r>
    </w:p>
    <w:p w:rsidR="006E28EA" w:rsidRPr="00EE2A87" w:rsidRDefault="006E28EA" w:rsidP="0067640C">
      <w:pPr>
        <w:numPr>
          <w:ilvl w:val="0"/>
          <w:numId w:val="38"/>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ПРЕДМЕТ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2.1. В соответствии с настоящим Договором Продавец обязуется в Торговых точках передавать Товар в собственность Покупателя, а Покупатель обязуется принимать и оплачивать Товар с применением Карт в порядке, предусмотренном настоящим Договором.</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2.2. Количество Карт, наименование товара, Товарные ограничители определяются Покупателем самостоятельно посредством Личного кабинета либо указываются Покупателем в соответствующей заявке, оформленной согласно Приложению № 1 к настоящему Договору.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2.3. Покупатель получает Товар непосредственно в Торговых точках. Право собственности на Товар и риск его случайной гибели переходят от Продавца к Покупателю с момента регистрации в Учетном терминале операции по передаче (отпуску) Товара Покупателю, а в отношении топлива - в любом случае не позднее момента фактической передачи Товара Держателю карты.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lastRenderedPageBreak/>
        <w:t xml:space="preserve">2.4. Покупатель использует Карты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либо для заправки автомобилей, собственниками или владельцами которых являются аффилированные с Покупателем лица. </w:t>
      </w:r>
    </w:p>
    <w:p w:rsidR="006E28EA" w:rsidRPr="00EE2A87" w:rsidRDefault="006E28EA" w:rsidP="0067640C">
      <w:pPr>
        <w:numPr>
          <w:ilvl w:val="0"/>
          <w:numId w:val="38"/>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ПЕРЕДАЧА - ПРИЕМКА КАРТ И УСЛОВИЯ – ПОРЯДОК ПОЛУЧЕНИЯ ТОВАРОВ ПОКУПАТЕЛЕМ</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3.1. По заявке Покупателя согласно форме Приложения № 1 к настоящему Договору Продавец в течение 2 (двух) рабочих дней с момента заключения настоящего Договора передает в своем офисе уполномоченному Представителю Покупателя Карты и иную сопутствующую информацию к Картам (ПИН-коды, пароли). Факт передачи Карт оформляется соответствующим Актом приема-передачи на бумажном носителе.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Карты являются собственностью Продавца, при расторжении настоящего Договора Покупатель обязан вернуть карты Продавцу или подтвердить утрату данных карт оформлением акта утери-порчи.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3.2. Покупатель в течение 5 календарных дней с момента подачи письменного извещения о прекращении действия настоящего Договора обязуется вернуть Карты, полученные от Продавца по Акту приема-передачи. При прекращении действия настоящего Договора Продавец прекращает предоставление Сервисных услуг Покупателю.</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3.3. Продавец по требованию Покупателя выдает новую Карту взамен утраченной (поврежденной) при выполнении Покупателем требований, указанных в абзаце 2 пункта 3.1. настоящего Договора.</w:t>
      </w:r>
    </w:p>
    <w:p w:rsidR="006E28EA" w:rsidRPr="00EE2A87" w:rsidRDefault="006E28EA" w:rsidP="0067640C">
      <w:pPr>
        <w:tabs>
          <w:tab w:val="left" w:pos="1134"/>
          <w:tab w:val="left" w:pos="1418"/>
        </w:tabs>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3.4. Покупатель заявляет, что любое лицо, являющееся фактическим Держателем Карт, переданных Продавцом Покупателю во исполнение настоящего Договора, является уполномоченным представителем Покупателя.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3.5. Переданные Покупателю Карты остаются в собственности Продавца и могут использоваться Покупателем либо третьими лицами, которым Покупатель передал Карты, исключительно для приобретения Товара у Продавца в рамках настоящего Договора.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Покупатель по обязательствам настоящего Договора отвечает за действия третьих лиц, которым Покупатель передает Карты, как за свои собственные.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3.6. Относительно переданных Покупателю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Покупателем, либо иными лицами, которым Карта может быть передана Покупателем.</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3.7. Получение Покупателем Товара с использованием Карты по настоящему Договору возможно только при соблюдении им требований Инструкции, указанной на сайте Продавца и являющейся неотъемлемой частью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3.8. Получение Покупателем Товара в Торговой точке подтверждается Чеком. Чек выдается Покупателю при получении Товара в Торговой точке. Отсутствие у Покупателя Чека на полученные Товары не является основанием для отказа Покупателем от оплаты полученных Товаров.</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3.9. При получении Товара в Торговой точке Держатель Карты проверяет его на соответствие сведениям, указанным в чеке и другим документам, по наименованию, виду, количеству и качеству.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3.10. Обязательство Продавца по передаче Товара считаются исполненными Продавцом и принятыми Покупателем с момента регистрации в учетном терминале операции по отпуску Товара, а в случае невозможности такой регистрации по техническим или иным причинам в отношении топлива - с момента фактической передачи топлива Держателю карты.</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Право собственности на Товар переходит к Покупателю в момент его фактического получения Держателем карт на Торговой точке.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3.11. Стороны согласовали, что перечень Товаров, доступных Покупателю для получения по Карте, устанавливается каждой Торговой точкой самостоятельно. Возможность получения конкретного Товара уточняется Покупателем самостоятельно в Торговой точке.</w:t>
      </w:r>
    </w:p>
    <w:p w:rsidR="006E28EA" w:rsidRPr="00EE2A87" w:rsidRDefault="006E28EA" w:rsidP="0067640C">
      <w:pPr>
        <w:numPr>
          <w:ilvl w:val="0"/>
          <w:numId w:val="38"/>
        </w:numPr>
        <w:spacing w:after="0" w:line="240" w:lineRule="auto"/>
        <w:ind w:left="0" w:firstLine="567"/>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ПРАВА И ОБЯЗАННОСТИ СТОРОН</w:t>
      </w:r>
    </w:p>
    <w:p w:rsidR="006E28EA" w:rsidRPr="00EE2A87" w:rsidRDefault="006E28EA" w:rsidP="0067640C">
      <w:pPr>
        <w:numPr>
          <w:ilvl w:val="1"/>
          <w:numId w:val="38"/>
        </w:numPr>
        <w:tabs>
          <w:tab w:val="left" w:pos="851"/>
          <w:tab w:val="left" w:pos="993"/>
          <w:tab w:val="left" w:pos="1276"/>
        </w:tabs>
        <w:spacing w:after="0" w:line="240" w:lineRule="auto"/>
        <w:ind w:left="0" w:firstLine="567"/>
        <w:contextualSpacing/>
        <w:jc w:val="both"/>
        <w:rPr>
          <w:rFonts w:ascii="Arial" w:eastAsia="Times New Roman" w:hAnsi="Arial" w:cs="Arial"/>
          <w:b/>
          <w:sz w:val="17"/>
          <w:szCs w:val="17"/>
          <w:lang w:eastAsia="ru-RU"/>
        </w:rPr>
      </w:pPr>
      <w:r w:rsidRPr="00EE2A87">
        <w:rPr>
          <w:rFonts w:ascii="Arial" w:eastAsia="Times New Roman" w:hAnsi="Arial" w:cs="Arial"/>
          <w:b/>
          <w:sz w:val="17"/>
          <w:szCs w:val="17"/>
          <w:lang w:eastAsia="ru-RU"/>
        </w:rPr>
        <w:t>Продавец обязан:</w:t>
      </w:r>
    </w:p>
    <w:p w:rsidR="006E28EA" w:rsidRPr="00EE2A87" w:rsidRDefault="006E28EA" w:rsidP="0067640C">
      <w:pPr>
        <w:numPr>
          <w:ilvl w:val="2"/>
          <w:numId w:val="39"/>
        </w:numPr>
        <w:tabs>
          <w:tab w:val="left" w:pos="851"/>
          <w:tab w:val="left" w:pos="993"/>
          <w:tab w:val="left" w:pos="1276"/>
        </w:tabs>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Передать Покупателю Карты в порядке, указанном в п. 3.1. настоящего Договора.</w:t>
      </w:r>
    </w:p>
    <w:p w:rsidR="006E28EA" w:rsidRPr="00EE2A87" w:rsidRDefault="006E28EA" w:rsidP="0067640C">
      <w:pPr>
        <w:numPr>
          <w:ilvl w:val="2"/>
          <w:numId w:val="39"/>
        </w:numPr>
        <w:tabs>
          <w:tab w:val="left" w:pos="851"/>
          <w:tab w:val="left" w:pos="993"/>
          <w:tab w:val="left" w:pos="1134"/>
          <w:tab w:val="left" w:pos="1276"/>
        </w:tabs>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Не позднее 2 (двух) рабочих дней после поступления Предварительной оплаты за Товар на условиях настоящего Договора предоставить Покупателю возможность получения Товаров на Торговых точках при предъявлении Карты и обеспечить оказание Сопутствующих услуг, в соответствии с условиями настоящего Договора.</w:t>
      </w:r>
    </w:p>
    <w:p w:rsidR="006E28EA" w:rsidRPr="00EE2A87" w:rsidRDefault="006E28EA" w:rsidP="0067640C">
      <w:pPr>
        <w:numPr>
          <w:ilvl w:val="2"/>
          <w:numId w:val="39"/>
        </w:numPr>
        <w:tabs>
          <w:tab w:val="left" w:pos="1134"/>
        </w:tabs>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 течение 1 (одного) рабочего дня после получения соответствующего письменного заявления от Покупателя, приостановить (прекратить) отпуск Товаров в Торговых точках по Карте, выданной Покупателю. Приостановление отпуска по Картам в указанные сроки возможно только в рабочие дни. В том случае, если письменное заявление на приостановление отпуска Товара от Покупателя, переданное нарочно или посредством электронной почты, поступает в выходной или праздничный день, то приостановка отпуска Товара производится с первого рабочего дня, следующего за выходными или праздничными днями.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Заявление на блокировку Карты может быть передано Покупателем также через Личный кабинет или посредством обращения на Горячую линию. Блокировка Карты в нерабочие дни и в нерабочее время через Горячую линию либо Личный кабинет осуществляется в течение 2 (двух) часов с момента обращения.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 случае блокировки Карт по заявлению Покупателя, направленному посредством электронной почты, Покупатель обязан представить оригинал указанного заявления в офис Продавца, в течение 3 (трех) рабочих дней после направления заявления по электронной почте. В противном случае Продавец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Покупателем на условиях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4.1.4. Не позднее пятого рабочего дня месяца, следующего за отчетным, предоставлять Покупателю надлежащим образом оформленные счет-фактуру</w:t>
      </w:r>
      <w:r w:rsidRPr="00EE2A87">
        <w:rPr>
          <w:rStyle w:val="a8"/>
          <w:rFonts w:ascii="Arial" w:eastAsia="Times New Roman" w:hAnsi="Arial" w:cs="Arial"/>
          <w:sz w:val="17"/>
          <w:szCs w:val="17"/>
          <w:lang w:eastAsia="ru-RU"/>
        </w:rPr>
        <w:footnoteReference w:id="4"/>
      </w:r>
      <w:r w:rsidRPr="00EE2A87">
        <w:rPr>
          <w:rFonts w:ascii="Arial" w:eastAsia="Times New Roman" w:hAnsi="Arial" w:cs="Arial"/>
          <w:sz w:val="17"/>
          <w:szCs w:val="17"/>
          <w:lang w:eastAsia="ru-RU"/>
        </w:rPr>
        <w:t>, накладную по форме ТОРГ-12 и/или акт об оказании услуг, если в истекшем периоде Продавец оказывал Покупателю услуги. Представление (передача) Покупателю указанных в настоящем пункте Договора документов для подписания производится в офисе Покупателя либо в ином месте и в иные сроки, согласованные Сторонами в письменной форме.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Продавец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Продавец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Продавца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6E28EA" w:rsidRPr="00EE2A87" w:rsidRDefault="006E28EA" w:rsidP="0067640C">
      <w:pPr>
        <w:spacing w:after="0" w:line="240" w:lineRule="auto"/>
        <w:ind w:firstLine="567"/>
        <w:jc w:val="both"/>
        <w:rPr>
          <w:rFonts w:ascii="Arial" w:hAnsi="Arial" w:cs="Arial"/>
          <w:sz w:val="17"/>
          <w:szCs w:val="17"/>
        </w:rPr>
      </w:pPr>
      <w:r w:rsidRPr="00EE2A87">
        <w:rPr>
          <w:rFonts w:ascii="Arial" w:hAnsi="Arial" w:cs="Arial"/>
          <w:sz w:val="17"/>
          <w:szCs w:val="17"/>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4.1.5. Предоставить Покупателю возможность перепрограммировать Карты (изменить Товарные ограничители, виды Товаров, блокировать Карты, изменение Пин-кода и пр.) через соответствующий функционал Личного кабинета.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b/>
          <w:sz w:val="17"/>
          <w:szCs w:val="17"/>
          <w:lang w:eastAsia="ru-RU"/>
        </w:rPr>
        <w:t>4.2. Продавец имеет право:</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4.2.1. Вносить изменения в список Торговых точек, отпускающих Товар по Картам, при условии наличия предварительного письменного  согласия Покупателя на внесение данных изменений.</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4.2.2. В одностороннем порядке вносить изменения в Инструкцию с обязательным последующим уведомлением Покупателя путем размещения информации на сайте ________________.</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4.2.3. По письменному заявлению Покупателя Продавец вправе направлять следующую информацию в электронном виде: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по электронной почте: номер Карты, номер АЗС, дату и время заправки, название нефтепродукта, его цену, количество и сумму, остаток денежных средств на Счете договора Покупателя, а также информационные письма, касающиеся работы по настоящему Договору.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4.2.4. В случае истечения срока действия настоящего Договора или его расторжения прекратить отпуск Товаров по Картам (путем блокировки Карт) и оказание Сервисных услуг.</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4.2.5. Не обслуживать загрязненные или поврежденные карты, в т.ч. карты имеющие изгибы, деформацию, и т.д.</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4.2.6. В случае если денежные средства, перечисленные Покупателем на расчетный счет Продавца для приобретения Товаров, израсходованы Покупателем в полном объеме, либо сумма остатка денежных средств Покупателя не позволяет ему приобрести какой-либо Товар, Продавец вправе приостановить отпуск Товаров.</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4.2.7. Истребовать у Покупателя перечень транспортных средств, соответствующих указанным в пункте 2.4. настоящего Договора условиям и подтверждающие документы. Покупатель обязан предоставить указанный перечень и подтверждающие документы Продавцу в течение 5 (пяти) календарных дней.</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4.2.8. В случае выявления фактов передачи Покупателем Карт третьим лицам в нарушение требований п. 3.5, в том числе, в целях получения с третьих лиц дохода за переданные Карты, либо за переданный по таким Картам Товар, а также в случае выявления фактов нарушения Покупателем требований п. 3.6. настоящего Договора, Продавец вправе заблокировать выданные Покупателю Карты, остановить отпуск Товаров и в дальнейшем расторгнуть настоящий Договор в одностороннем внесудебном порядке, уведомив Покупателя за 10 (десять) календарных дней до даты расторжения настоящего Договора.</w:t>
      </w:r>
    </w:p>
    <w:p w:rsidR="006E28EA" w:rsidRPr="00EE2A87" w:rsidRDefault="006E28EA" w:rsidP="0067640C">
      <w:pPr>
        <w:spacing w:after="0" w:line="240" w:lineRule="auto"/>
        <w:ind w:firstLine="567"/>
        <w:jc w:val="both"/>
        <w:rPr>
          <w:rFonts w:ascii="Arial" w:eastAsia="Times New Roman" w:hAnsi="Arial" w:cs="Arial"/>
          <w:b/>
          <w:sz w:val="17"/>
          <w:szCs w:val="17"/>
          <w:lang w:eastAsia="ru-RU"/>
        </w:rPr>
      </w:pPr>
      <w:r w:rsidRPr="00EE2A87">
        <w:rPr>
          <w:rFonts w:ascii="Arial" w:eastAsia="Times New Roman" w:hAnsi="Arial" w:cs="Arial"/>
          <w:b/>
          <w:sz w:val="17"/>
          <w:szCs w:val="17"/>
          <w:lang w:eastAsia="ru-RU"/>
        </w:rPr>
        <w:t>4.3. Покупатель обязан:</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4.3.1. Соблюдать установленный настоящим Договором порядок и условия получения Товара в Торговых точках.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4.3.2. Осуществлять перечисление денежных средств и оплату Товаров в порядке и в соответствии с разделом 5 настоящего Договора, а также иными условиями настоящего Договора.</w:t>
      </w:r>
    </w:p>
    <w:p w:rsidR="006E28EA" w:rsidRPr="00EE2A87" w:rsidRDefault="006E28EA" w:rsidP="0067640C">
      <w:pPr>
        <w:spacing w:after="0" w:line="240" w:lineRule="auto"/>
        <w:ind w:right="-2"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4.3.3. В случае утраты, похищения Карты незамедлительно заявить о случившимся Продавцу путем направления заявления о блокировке карты по электронной почте или явившись лично по адресу: __________________________в рабочие дни с _______по__________, без перерывов, по-местному времени. Заявление оформляется на официальном бланке Покупателя с проставлением печати и подписи уполномоченного лица Покупателя. Карта может быть также заблокирована Покупателем посредством Личного кабинета или обращением в Единый центр поддержки клиентов (Горячая линия).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4.3.4. Бережно обращаться с предоставленными Картами, в том числе: не допускать их порчи и повреждения; хранить карты в условиях, исключающих загрязнение контактных площадок микросхемы (чипа); не подвергать карту воздействиям электромагнитных излучений, электрического тока, избыточных тепловых или механических нагрузок (изгибам, ударам и т.д.), не наносить на карту любым способом пароль (ПИН-код) либо иные посторонние надписи. Не разглашать ПИН-код, обеспечивать сохранность Карты и ПИН-кода. Не передавать, не продавать или иным образом не отчуждать полученные карты третьим лицам, за исключением случаев, предусмотренных п. 3.5. настоящего Договора. При любом случае передачи Карты третьему лицу, ее утрате или ином случае, когда ею воспользовались третьи лица, обязательства по оплате за полученные в Торговой точке по этой Карте Товары несет Покупатель.</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4.3.5. Не позднее 10 числа месяца, следующего за отчетным, получить от Продавца документы, представленные им в соответствии с пунктом 4.1.4. настоящего Договора. Не позднее 20 числа месяца, следующего за отчетным, вернуть Продавцу подписанные и скрепленные печатью со своей стороны экземпляры указанных документов. При наличии претензий по количеству и стоимости Товара, полученного в отчетном периоде, Покупатель обязан не позднее 20 числа месяца, следующего за отчетным, направить Продавцу претензию.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4.3.6. С целью своевременного исполнения финансовых условий настоящего Договора самостоятельно осуществлять контроль за наличием денежных средств на счете Покупателя и контроль за приобретением Товаров по Картам при помощи электронной почты, Единого центра поддержки клиентов (горячей линии), Личного кабинета или Сервисных услуг.</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4.3.7. Нести ответственность за сохранность пароля Личного кабинета всех пользователей со стороны Покупателя, полученную с помощью Личного кабинета информацию и произведенные через Личный кабинет операции, связанные с исполнением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4.3.8. Покупатель обязуется принимать меры по недопущению использования Личного кабинета не уполномоченными им лицами. Покупатель обязан регулярно посещать Личный кабинет для ознакомления с извещениями, уведомлениями и сообщениями Продавца и несет все риски несвоевременного получения необходимой информации при невыполнении данной обязанности.</w:t>
      </w:r>
    </w:p>
    <w:p w:rsidR="006E28EA" w:rsidRPr="00EE2A87" w:rsidRDefault="006E28EA" w:rsidP="0067640C">
      <w:pPr>
        <w:spacing w:after="0" w:line="240" w:lineRule="auto"/>
        <w:ind w:firstLine="567"/>
        <w:jc w:val="both"/>
        <w:rPr>
          <w:rFonts w:ascii="Arial" w:eastAsia="Times New Roman" w:hAnsi="Arial" w:cs="Arial"/>
          <w:b/>
          <w:sz w:val="17"/>
          <w:szCs w:val="17"/>
          <w:lang w:eastAsia="ru-RU"/>
        </w:rPr>
      </w:pPr>
      <w:r w:rsidRPr="00EE2A87">
        <w:rPr>
          <w:rFonts w:ascii="Arial" w:eastAsia="Times New Roman" w:hAnsi="Arial" w:cs="Arial"/>
          <w:b/>
          <w:sz w:val="17"/>
          <w:szCs w:val="17"/>
          <w:lang w:eastAsia="ru-RU"/>
        </w:rPr>
        <w:t>4.4. Покупатель имеет право:</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4.4.1. Приобретать Товары на сумму перечисленного Авансового платежа, отраженного на Счете договора Покупателя.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4.4.2. В период действия настоящего Договора, направив в адрес Продавца соответствующее заявление, заказать дополнительные Карты, отказаться от использования конкретной Карты, активировать/заблокировать операции с использованием Карты, увеличить или сократить перечень доступных и используемых Сервисных услуг.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организации Покупателя. Управление количеством Карт доступно посредством Личного кабинета.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4.4.3. В случае необходимости Покупатель вправе перепрограммировать Карты (изменить Товарные ограничители, виды Товаров и пр.) через соответствующий функционал Личного кабинета.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4.4.4. Направить Продавцу заявление на возобновление отпуска Товаров (разблокировку) по заблокированной Карте в порядке, аналогичном порядку блокировки Карт, изложенному в п. 4.3.3. настоящего Договора.</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ЦЕНА ДОГОВОРА И ПОРЯДОК РАСЧЕТОВ</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5.1. Расчеты по настоящему Договору производятся в рублях РФ.</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5.2. Отчетным периодом по исполнению взаимных обязательств Сторон по настоящему Договору является календарный месяц.</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5.3. Общая цена настоящего Договора состоит из сумм, фактически оплаченных Покупателем за Товар в соответствии с Товарными накладными на основании счетов, счет-фактур</w:t>
      </w:r>
      <w:r w:rsidRPr="00EE2A87">
        <w:rPr>
          <w:rStyle w:val="a8"/>
          <w:rFonts w:ascii="Arial" w:eastAsia="Times New Roman" w:hAnsi="Arial" w:cs="Arial"/>
          <w:sz w:val="17"/>
          <w:szCs w:val="17"/>
          <w:lang w:eastAsia="ru-RU"/>
        </w:rPr>
        <w:footnoteReference w:id="5"/>
      </w:r>
      <w:r w:rsidRPr="00EE2A87">
        <w:rPr>
          <w:rFonts w:ascii="Arial" w:eastAsia="Times New Roman" w:hAnsi="Arial" w:cs="Arial"/>
          <w:sz w:val="17"/>
          <w:szCs w:val="17"/>
          <w:lang w:eastAsia="ru-RU"/>
        </w:rPr>
        <w:t xml:space="preserve"> за весь срок поставки Товара по розничной цене за единицу (литр) Товара.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5.4. Отпуск Товара производится по розничной цене, действующей на дату отпуска Товара у Продавца. Покупатель перечисляет на расчетный счет Продавца денежные средства в качестве предоплаты (авансовый платеж). Размер авансового платежа определяется Покупателем самостоятельно.</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5.5. Обязательство Покупателя по перечислению денежных средств и оплате Товара считается исполненным с даты поступления денежных средств на расчетный счет Продавца.</w:t>
      </w:r>
    </w:p>
    <w:p w:rsidR="006E28EA" w:rsidRPr="00EE2A87" w:rsidRDefault="006E28EA" w:rsidP="0067640C">
      <w:pPr>
        <w:spacing w:after="0" w:line="240" w:lineRule="auto"/>
        <w:ind w:firstLine="567"/>
        <w:jc w:val="both"/>
        <w:rPr>
          <w:rFonts w:ascii="Arial" w:hAnsi="Arial" w:cs="Arial"/>
          <w:bCs/>
          <w:sz w:val="17"/>
          <w:szCs w:val="17"/>
        </w:rPr>
      </w:pPr>
      <w:r w:rsidRPr="00EE2A87">
        <w:rPr>
          <w:rFonts w:ascii="Arial" w:eastAsia="Times New Roman" w:hAnsi="Arial" w:cs="Arial"/>
          <w:sz w:val="17"/>
          <w:szCs w:val="17"/>
          <w:lang w:eastAsia="ru-RU"/>
        </w:rPr>
        <w:t xml:space="preserve">5.6. Стороны согласовали, что цена настоящего Договора (лимит) в период его действия составляет _________________________________________ рублей, в т.ч. НДС/НДС нет. </w:t>
      </w:r>
      <w:r w:rsidRPr="00EE2A87">
        <w:rPr>
          <w:rFonts w:ascii="Arial" w:hAnsi="Arial" w:cs="Arial"/>
          <w:bCs/>
          <w:sz w:val="17"/>
          <w:szCs w:val="17"/>
        </w:rPr>
        <w:t>Цена настоящего Договора включает в себя стоимость Товара, а также расходы и затраты, связанные с оказанием услуг, налоги и сборы, установленные действующим законодательством РФ, стоимость пластиковых карт,  стоимость товара на автозаправочной станции (АЗС) и автозаправочного комплекса (АЗК),  расходы по доставке Товара до АЗК (АЗС), стоимость оценки качества Товара, расходы по хранению и отпуску Товара,  расходы на перевозку, страхование, уплату таможенных пошлин и другие платежи, связанные с исполнением Договора.</w:t>
      </w:r>
    </w:p>
    <w:p w:rsidR="00A65B5E" w:rsidRPr="00EE2A87" w:rsidRDefault="00A65B5E" w:rsidP="00A65B5E">
      <w:pPr>
        <w:ind w:firstLine="567"/>
        <w:jc w:val="both"/>
        <w:rPr>
          <w:rFonts w:ascii="Arial" w:hAnsi="Arial" w:cs="Arial"/>
          <w:sz w:val="17"/>
          <w:szCs w:val="17"/>
          <w:lang w:eastAsia="ru-RU"/>
        </w:rPr>
      </w:pPr>
      <w:r w:rsidRPr="00EE2A87">
        <w:rPr>
          <w:rFonts w:ascii="Arial" w:hAnsi="Arial" w:cs="Arial"/>
          <w:sz w:val="17"/>
          <w:szCs w:val="17"/>
          <w:lang w:eastAsia="ru-RU"/>
        </w:rPr>
        <w:t>5.7. Стороны согласовали что максимальная цена за 1 (один) литр Товара на Торговых точках не может превышать:</w:t>
      </w:r>
    </w:p>
    <w:tbl>
      <w:tblPr>
        <w:tblW w:w="9776" w:type="dxa"/>
        <w:tblLayout w:type="fixed"/>
        <w:tblLook w:val="04A0" w:firstRow="1" w:lastRow="0" w:firstColumn="1" w:lastColumn="0" w:noHBand="0" w:noVBand="1"/>
      </w:tblPr>
      <w:tblGrid>
        <w:gridCol w:w="3964"/>
        <w:gridCol w:w="3969"/>
        <w:gridCol w:w="1843"/>
      </w:tblGrid>
      <w:tr w:rsidR="00547666" w:rsidRPr="00EE2A87" w:rsidTr="00547666">
        <w:trPr>
          <w:trHeight w:val="90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val="en-US" w:eastAsia="ru-RU"/>
              </w:rPr>
              <w:t>Регион</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Населенные пункты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66" w:rsidRPr="00EE2A87" w:rsidRDefault="005E408B" w:rsidP="005E408B">
            <w:pPr>
              <w:spacing w:after="0"/>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Максимальная ц</w:t>
            </w:r>
            <w:r w:rsidR="00547666" w:rsidRPr="00EE2A87">
              <w:rPr>
                <w:rFonts w:ascii="Times New Roman" w:eastAsia="Times New Roman" w:hAnsi="Times New Roman" w:cs="Times New Roman"/>
                <w:color w:val="000000"/>
                <w:sz w:val="20"/>
                <w:szCs w:val="20"/>
                <w:lang w:eastAsia="ru-RU"/>
              </w:rPr>
              <w:t>ена за литр с НДС/НДС нет</w:t>
            </w:r>
          </w:p>
        </w:tc>
      </w:tr>
      <w:tr w:rsidR="00547666" w:rsidRPr="00EE2A87" w:rsidTr="00547666">
        <w:trPr>
          <w:trHeight w:val="6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Оренбургская область</w:t>
            </w:r>
          </w:p>
        </w:tc>
        <w:tc>
          <w:tcPr>
            <w:tcW w:w="3969" w:type="dxa"/>
            <w:tcBorders>
              <w:top w:val="nil"/>
              <w:left w:val="nil"/>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Оренбург и территория области</w:t>
            </w:r>
          </w:p>
        </w:tc>
        <w:tc>
          <w:tcPr>
            <w:tcW w:w="1843" w:type="dxa"/>
            <w:tcBorders>
              <w:top w:val="nil"/>
              <w:left w:val="single" w:sz="4" w:space="0" w:color="auto"/>
              <w:bottom w:val="single" w:sz="4" w:space="0" w:color="auto"/>
              <w:right w:val="single" w:sz="4" w:space="0" w:color="auto"/>
            </w:tcBorders>
            <w:shd w:val="clear" w:color="auto" w:fill="auto"/>
            <w:vAlign w:val="center"/>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p>
        </w:tc>
      </w:tr>
      <w:tr w:rsidR="00547666" w:rsidRPr="00EE2A87" w:rsidTr="00547666">
        <w:trPr>
          <w:trHeight w:val="6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Курганская область</w:t>
            </w:r>
          </w:p>
        </w:tc>
        <w:tc>
          <w:tcPr>
            <w:tcW w:w="3969" w:type="dxa"/>
            <w:tcBorders>
              <w:top w:val="nil"/>
              <w:left w:val="nil"/>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Курган и территория области</w:t>
            </w:r>
          </w:p>
        </w:tc>
        <w:tc>
          <w:tcPr>
            <w:tcW w:w="1843" w:type="dxa"/>
            <w:tcBorders>
              <w:top w:val="nil"/>
              <w:left w:val="single" w:sz="4" w:space="0" w:color="auto"/>
              <w:bottom w:val="single" w:sz="4" w:space="0" w:color="auto"/>
              <w:right w:val="single" w:sz="4" w:space="0" w:color="auto"/>
            </w:tcBorders>
            <w:shd w:val="clear" w:color="auto" w:fill="auto"/>
            <w:vAlign w:val="center"/>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p>
        </w:tc>
      </w:tr>
      <w:tr w:rsidR="00547666" w:rsidRPr="00EE2A87" w:rsidTr="00547666">
        <w:trPr>
          <w:trHeight w:val="9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Тюменская область (кроме ЯНАО, ХМАО-Югра)</w:t>
            </w:r>
          </w:p>
        </w:tc>
        <w:tc>
          <w:tcPr>
            <w:tcW w:w="3969" w:type="dxa"/>
            <w:tcBorders>
              <w:top w:val="nil"/>
              <w:left w:val="nil"/>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Тюмень и территория области</w:t>
            </w:r>
          </w:p>
        </w:tc>
        <w:tc>
          <w:tcPr>
            <w:tcW w:w="1843" w:type="dxa"/>
            <w:tcBorders>
              <w:top w:val="nil"/>
              <w:left w:val="single" w:sz="4" w:space="0" w:color="auto"/>
              <w:bottom w:val="single" w:sz="4" w:space="0" w:color="auto"/>
              <w:right w:val="single" w:sz="4" w:space="0" w:color="auto"/>
            </w:tcBorders>
            <w:shd w:val="clear" w:color="auto" w:fill="auto"/>
            <w:vAlign w:val="center"/>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p>
        </w:tc>
      </w:tr>
      <w:tr w:rsidR="00547666" w:rsidRPr="00EE2A87" w:rsidTr="00547666">
        <w:trPr>
          <w:trHeight w:val="900"/>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Свердловская область</w:t>
            </w:r>
          </w:p>
        </w:tc>
        <w:tc>
          <w:tcPr>
            <w:tcW w:w="3969" w:type="dxa"/>
            <w:tcBorders>
              <w:top w:val="nil"/>
              <w:left w:val="nil"/>
              <w:bottom w:val="single" w:sz="4" w:space="0" w:color="auto"/>
              <w:right w:val="single" w:sz="4" w:space="0" w:color="auto"/>
            </w:tcBorders>
            <w:shd w:val="clear" w:color="auto" w:fill="auto"/>
            <w:vAlign w:val="center"/>
            <w:hideMark/>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r w:rsidRPr="00EE2A87">
              <w:rPr>
                <w:rFonts w:ascii="Times New Roman" w:eastAsia="Times New Roman" w:hAnsi="Times New Roman" w:cs="Times New Roman"/>
                <w:color w:val="000000"/>
                <w:sz w:val="20"/>
                <w:szCs w:val="20"/>
                <w:lang w:eastAsia="ru-RU"/>
              </w:rPr>
              <w:t>г. Екатеринбург и Свердловская область</w:t>
            </w:r>
          </w:p>
        </w:tc>
        <w:tc>
          <w:tcPr>
            <w:tcW w:w="1843" w:type="dxa"/>
            <w:tcBorders>
              <w:top w:val="nil"/>
              <w:left w:val="single" w:sz="4" w:space="0" w:color="auto"/>
              <w:bottom w:val="single" w:sz="4" w:space="0" w:color="auto"/>
              <w:right w:val="single" w:sz="4" w:space="0" w:color="auto"/>
            </w:tcBorders>
            <w:shd w:val="clear" w:color="auto" w:fill="auto"/>
            <w:vAlign w:val="center"/>
          </w:tcPr>
          <w:p w:rsidR="00547666" w:rsidRPr="00EE2A87" w:rsidRDefault="00547666" w:rsidP="00502C20">
            <w:pPr>
              <w:spacing w:after="0" w:line="240" w:lineRule="auto"/>
              <w:jc w:val="center"/>
              <w:rPr>
                <w:rFonts w:ascii="Times New Roman" w:eastAsia="Times New Roman" w:hAnsi="Times New Roman" w:cs="Times New Roman"/>
                <w:color w:val="000000"/>
                <w:sz w:val="20"/>
                <w:szCs w:val="20"/>
                <w:lang w:eastAsia="ru-RU"/>
              </w:rPr>
            </w:pPr>
          </w:p>
        </w:tc>
      </w:tr>
    </w:tbl>
    <w:p w:rsidR="00A65B5E" w:rsidRPr="00EE2A87" w:rsidRDefault="00A65B5E" w:rsidP="0067640C">
      <w:pPr>
        <w:spacing w:after="0" w:line="240" w:lineRule="auto"/>
        <w:ind w:firstLine="567"/>
        <w:jc w:val="both"/>
        <w:rPr>
          <w:rFonts w:ascii="Arial" w:eastAsia="Times New Roman" w:hAnsi="Arial" w:cs="Arial"/>
          <w:sz w:val="17"/>
          <w:szCs w:val="17"/>
          <w:lang w:eastAsia="ru-RU"/>
        </w:rPr>
      </w:pP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КАЧЕСТВО ТОВАРА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6.1.</w:t>
      </w:r>
      <w:r w:rsidRPr="00EE2A87">
        <w:rPr>
          <w:rFonts w:ascii="Arial" w:eastAsia="Times New Roman" w:hAnsi="Arial" w:cs="Arial"/>
          <w:sz w:val="17"/>
          <w:szCs w:val="17"/>
          <w:lang w:eastAsia="ru-RU"/>
        </w:rPr>
        <w:tab/>
        <w:t xml:space="preserve"> </w:t>
      </w:r>
      <w:r w:rsidRPr="00EE2A87">
        <w:rPr>
          <w:rFonts w:ascii="Arial" w:hAnsi="Arial" w:cs="Arial"/>
          <w:color w:val="000000"/>
          <w:sz w:val="17"/>
          <w:szCs w:val="17"/>
        </w:rPr>
        <w:t>Качество поставляемого Товара должно соответствовать требованиям ГОСТ Р 51866-2002 «Топлива моторные. Бензин неэтилированный. Технические условия»,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- 013 - 2011) и иной нормативно-технической документации и подтверждаться копиями сертификатов соответствия/деклараций соответствия, а также паспортом продукции, которые подлежат передаче Покупателю одновременно с передачей Товара</w:t>
      </w:r>
      <w:r w:rsidRPr="00EE2A87">
        <w:rPr>
          <w:rFonts w:ascii="Arial" w:eastAsia="Times New Roman" w:hAnsi="Arial" w:cs="Arial"/>
          <w:sz w:val="17"/>
          <w:szCs w:val="17"/>
          <w:lang w:eastAsia="ru-RU"/>
        </w:rPr>
        <w:t>.</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6.2.</w:t>
      </w:r>
      <w:r w:rsidRPr="00EE2A87">
        <w:rPr>
          <w:rFonts w:ascii="Arial" w:eastAsia="Times New Roman" w:hAnsi="Arial" w:cs="Arial"/>
          <w:sz w:val="17"/>
          <w:szCs w:val="17"/>
          <w:lang w:eastAsia="ru-RU"/>
        </w:rPr>
        <w:tab/>
        <w:t xml:space="preserve"> При предъявлении претензий по качеству и/или количеству полученного Товара Покупатель обязан предъявить Продавцу документ, подтверждающий факт получения Товара в Торговой точке - Чек. Рассмотрение претензии по качеству возможно при предъявлении Покупателем акта независимой экспертизы, аккредитованной при Федеральном агентстве по техническому регулированию и метрологии (применительно к моторному топливу экспертная организация проводит отбор арбитражных проб на торговой точке, которая произвела отпуск топлива Покупателю, а также отбор проб из топливного бака/газового баллона автотранспортного средства по правилам ГОСТ 2517-2012 (нефтепродукты)/ГОСТ 14921-78 (газ)).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6.3.</w:t>
      </w:r>
      <w:r w:rsidRPr="00EE2A87">
        <w:rPr>
          <w:rFonts w:ascii="Arial" w:eastAsia="Times New Roman" w:hAnsi="Arial" w:cs="Arial"/>
          <w:sz w:val="17"/>
          <w:szCs w:val="17"/>
          <w:lang w:eastAsia="ru-RU"/>
        </w:rPr>
        <w:tab/>
        <w:t xml:space="preserve"> При обнаружении несоответствия качества Товара Покупатель обязан предпринять все необходимые действия по сообщению и вызову представителей Продавца, составлению Актов, оформлению документов, обеспечению сохранности полученного Товара и иные действия, фиксирующие и подтверждающие факт несоответствия Товара по качеству.</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ОТВЕТСТВЕННОСТЬ СТОРОН</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примут меры к их разрешению в претензионном порядке. </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При соблюдении Покупателем всех условий настоящего Договора, Продавец несет ответственность за возврат неиспользованных Покупателем на приобретение Товаров сумм аванса.</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Продавец несет ответственность за реальный ущерб, причиненный Покупателю, в случае нарушения им сроков приостановки (прекращения) отпуска Товаров по Карте, установленных подпунктом 4.1.3. настоящего Договора.</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 случае нарушения Продавцом любых обязательств по настоящему Договору на срок более 3 (трех) календарных дней против соответствующих условий настоящего Договора, Покупатель имеет право в одностороннем порядке отказаться от исполнения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Возврат денежных сумм, уплаченных Покупателем, в случае отказа Покупателя от исполнения настоящего Договора, производится Продавцом в течение 5 (пяти) банковских дней с момента получения Продавцом уведомления от Покупателя об отказе от исполнения. В случае задержки возврата денежных сумм Продавец обязуется уплатить Покупателю пени в размере 0,1% (ноль целых одна десятая) % от стоимости оплаченной части Товара за каждый календарный день просрочки.</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Претензии в рамках исполнения настоящего Договора должны быть рассмотрены в течение 15 (пятнадцати) рабочих дней с момента их получения другой Стороной. О результатах рассмотрения претензии сообщается в письменном виде.</w:t>
      </w:r>
    </w:p>
    <w:p w:rsidR="006E28EA" w:rsidRPr="00EE2A87" w:rsidRDefault="006E28EA" w:rsidP="0067640C">
      <w:pPr>
        <w:numPr>
          <w:ilvl w:val="1"/>
          <w:numId w:val="39"/>
        </w:numPr>
        <w:spacing w:after="0" w:line="240" w:lineRule="auto"/>
        <w:ind w:left="0" w:firstLine="567"/>
        <w:contextualSpacing/>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В случае неудовлетворения претензии и/или невозможности урегулировать спор иными способами, спор передаётся на рассмотрение Арбитражного суда Свердловской области.</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ВСТУПЛЕНИЕ В СИЛУ, СРОК ДЕЙСТВИЯ И ПОРЯДОК ПРЕКРАЩЕНИЯ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8.1.</w:t>
      </w:r>
      <w:r w:rsidRPr="00EE2A87">
        <w:rPr>
          <w:rFonts w:ascii="Arial" w:eastAsia="Times New Roman" w:hAnsi="Arial" w:cs="Arial"/>
          <w:sz w:val="17"/>
          <w:szCs w:val="17"/>
          <w:lang w:eastAsia="ru-RU"/>
        </w:rPr>
        <w:tab/>
        <w:t xml:space="preserve">Настоящий Договор вступает в силу с момента его подписания Сторонами и действует в </w:t>
      </w:r>
      <w:r w:rsidRPr="00EE2A87">
        <w:rPr>
          <w:rFonts w:ascii="Arial" w:hAnsi="Arial" w:cs="Arial"/>
          <w:color w:val="000000"/>
          <w:sz w:val="17"/>
          <w:szCs w:val="17"/>
        </w:rPr>
        <w:t>течение 12 (двенадцати) месяцев с даты его заключения, либо до достижения лимита, определенного п. 5.6. Договора, в зависимости от того, какое из указанных событий наступит ранее.</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8.2. Настоящий Договор может быть расторгнут в любое время в одностороннем внесудебном порядке по инициативе любой из Сторон при условии предварительного уведомления другой Стороны в письменном виде не позднее, чем за 15 (пятнадцать) календарных дней до даты расторжения Договора. </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8.3.</w:t>
      </w:r>
      <w:r w:rsidRPr="00EE2A87">
        <w:rPr>
          <w:rFonts w:ascii="Arial" w:eastAsia="Times New Roman" w:hAnsi="Arial" w:cs="Arial"/>
          <w:sz w:val="17"/>
          <w:szCs w:val="17"/>
          <w:lang w:eastAsia="ru-RU"/>
        </w:rPr>
        <w:tab/>
        <w:t xml:space="preserve"> Настоящий Договор может быть расторгнут по соглашению Сторон и считается расторгнутым с момента подписания данного соглашения Сторонами.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8.4.</w:t>
      </w:r>
      <w:r w:rsidRPr="00EE2A87">
        <w:rPr>
          <w:rFonts w:ascii="Arial" w:eastAsia="Times New Roman" w:hAnsi="Arial" w:cs="Arial"/>
          <w:sz w:val="17"/>
          <w:szCs w:val="17"/>
          <w:lang w:eastAsia="ru-RU"/>
        </w:rPr>
        <w:tab/>
        <w:t xml:space="preserve"> В случае расторжения настоящего Договора или истечения срока его действия, Покупатель оплачивает стоимость фактически приобретенных на момент расторжения настоящего Договора Товаров. При наличии неиспользованной Покупателем суммы предварительной оплаты (аванса), перечисленной на основании п.5.4. настоящего Договора, Продавец возвращает Покупателю на расчетный счет сумму неиспользованного аванса в течение 10 (Десяти) рабочих дней с момента сверки Сторонами взаимных обязательств и подписания Акта сверки.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8.5.</w:t>
      </w:r>
      <w:r w:rsidRPr="00EE2A87">
        <w:rPr>
          <w:rFonts w:ascii="Arial" w:eastAsia="Times New Roman" w:hAnsi="Arial" w:cs="Arial"/>
          <w:sz w:val="17"/>
          <w:szCs w:val="17"/>
          <w:lang w:eastAsia="ru-RU"/>
        </w:rPr>
        <w:tab/>
        <w:t xml:space="preserve"> При расторжении или истечении срока действия настоящего Договора Стороны не позднее 5 числа месяца следующего за месяцем блокировки карт проводят сверку взаимных обязательств, оформляемую актом сверки, и проводят окончательный расчет в течение 10 (десяти) рабочих дней с момента подписания акта сверки взаиморасчетов.</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ОБСТОЯТЕЛЬСТВА НЕПРЕОДОЛИМОЙ СИЛЫ</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9.1.</w:t>
      </w:r>
      <w:r w:rsidRPr="00EE2A87">
        <w:rPr>
          <w:rFonts w:ascii="Arial" w:eastAsia="Times New Roman" w:hAnsi="Arial" w:cs="Arial"/>
          <w:sz w:val="17"/>
          <w:szCs w:val="17"/>
          <w:lang w:eastAsia="ru-RU"/>
        </w:rPr>
        <w:tab/>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9.2.</w:t>
      </w:r>
      <w:r w:rsidRPr="00EE2A87">
        <w:rPr>
          <w:rFonts w:ascii="Arial" w:eastAsia="Times New Roman" w:hAnsi="Arial" w:cs="Arial"/>
          <w:sz w:val="17"/>
          <w:szCs w:val="17"/>
          <w:lang w:eastAsia="ru-RU"/>
        </w:rPr>
        <w:tab/>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9.3.</w:t>
      </w:r>
      <w:r w:rsidRPr="00EE2A87">
        <w:rPr>
          <w:rFonts w:ascii="Arial" w:eastAsia="Times New Roman" w:hAnsi="Arial" w:cs="Arial"/>
          <w:sz w:val="17"/>
          <w:szCs w:val="17"/>
          <w:lang w:eastAsia="ru-RU"/>
        </w:rPr>
        <w:tab/>
        <w:t xml:space="preserve"> 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9.4.</w:t>
      </w:r>
      <w:r w:rsidRPr="00EE2A87">
        <w:rPr>
          <w:rFonts w:ascii="Arial" w:eastAsia="Times New Roman" w:hAnsi="Arial" w:cs="Arial"/>
          <w:sz w:val="17"/>
          <w:szCs w:val="17"/>
          <w:lang w:eastAsia="ru-RU"/>
        </w:rPr>
        <w:tab/>
        <w:t xml:space="preserve"> Не извещение и/или несвоевременное извещение другой Стороны согласно п.9.3. настоящего Договора влечет за собой утрату Стороной права ссылаться на эти обстоятельства.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9.5.</w:t>
      </w:r>
      <w:r w:rsidRPr="00EE2A87">
        <w:rPr>
          <w:rFonts w:ascii="Arial" w:eastAsia="Times New Roman" w:hAnsi="Arial" w:cs="Arial"/>
          <w:sz w:val="17"/>
          <w:szCs w:val="17"/>
          <w:lang w:eastAsia="ru-RU"/>
        </w:rPr>
        <w:tab/>
        <w:t xml:space="preserve">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9.6.</w:t>
      </w:r>
      <w:r w:rsidRPr="00EE2A87">
        <w:rPr>
          <w:rFonts w:ascii="Arial" w:eastAsia="Times New Roman" w:hAnsi="Arial" w:cs="Arial"/>
          <w:sz w:val="17"/>
          <w:szCs w:val="17"/>
          <w:lang w:eastAsia="ru-RU"/>
        </w:rPr>
        <w:tab/>
        <w:t xml:space="preserve"> Если подобные обстоятельства продлятся более 20 (двадцати) календарных дней подряд, то любая из Сторон вправе расторгнуть настоящий Договор в одностороннем внесудебном порядке, известив об этом другую Сторону за 5 (пять) рабочих дней до даты предполагаемого расторжения.</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ДОПОЛНИТЕЛЬНЫЕ ПОЛОЖЕНИЯ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10.1.</w:t>
      </w:r>
      <w:r w:rsidRPr="00EE2A87">
        <w:rPr>
          <w:rFonts w:ascii="Arial" w:eastAsia="Times New Roman" w:hAnsi="Arial" w:cs="Arial"/>
          <w:sz w:val="17"/>
          <w:szCs w:val="17"/>
          <w:lang w:eastAsia="ru-RU"/>
        </w:rPr>
        <w:tab/>
        <w:t xml:space="preserve"> Стороны соглашаются с тем, что настоящий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настоящего Договора, не подлежат разглашению или передаче третьим лицам в период действия настоящего Договора и после его окончания, за исключением случаев, предусмотренных действующим законодательством РФ.</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10.2.</w:t>
      </w:r>
      <w:r w:rsidRPr="00EE2A87">
        <w:rPr>
          <w:rFonts w:ascii="Arial" w:eastAsia="Times New Roman" w:hAnsi="Arial" w:cs="Arial"/>
          <w:sz w:val="17"/>
          <w:szCs w:val="17"/>
          <w:lang w:eastAsia="ru-RU"/>
        </w:rPr>
        <w:tab/>
        <w:t xml:space="preserve"> Обязательства по неразглашению, изложенные в пункте 10.1. настоящего Договора, не применяются при следующих условиях:</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w:t>
      </w:r>
      <w:r w:rsidRPr="00EE2A87">
        <w:rPr>
          <w:rFonts w:ascii="Arial" w:eastAsia="Times New Roman" w:hAnsi="Arial" w:cs="Arial"/>
          <w:sz w:val="17"/>
          <w:szCs w:val="17"/>
          <w:lang w:eastAsia="ru-RU"/>
        </w:rPr>
        <w:tab/>
        <w:t xml:space="preserve"> Информация является или становится общедоступной не в результате нарушения Стороной настоящего Договора;</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w:t>
      </w:r>
      <w:r w:rsidRPr="00EE2A87">
        <w:rPr>
          <w:rFonts w:ascii="Arial" w:eastAsia="Times New Roman" w:hAnsi="Arial" w:cs="Arial"/>
          <w:sz w:val="17"/>
          <w:szCs w:val="17"/>
          <w:lang w:eastAsia="ru-RU"/>
        </w:rPr>
        <w:tab/>
        <w:t xml:space="preserve"> Информация в законном порядке получена Стороной от третьих лиц, не связанных и не налагающих обязательства по неразглашению в отношении такой информации;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w:t>
      </w:r>
      <w:r w:rsidRPr="00EE2A87">
        <w:rPr>
          <w:rFonts w:ascii="Arial" w:eastAsia="Times New Roman" w:hAnsi="Arial" w:cs="Arial"/>
          <w:sz w:val="17"/>
          <w:szCs w:val="17"/>
          <w:lang w:eastAsia="ru-RU"/>
        </w:rPr>
        <w:tab/>
        <w:t xml:space="preserve"> Информация была известна Стороне до того, как другая Сторона сообщила ей данную информацию, о чем свидетельствуют письменные документы.</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10.3.</w:t>
      </w:r>
      <w:r w:rsidRPr="00EE2A87">
        <w:rPr>
          <w:rFonts w:ascii="Arial" w:eastAsia="Times New Roman" w:hAnsi="Arial" w:cs="Arial"/>
          <w:sz w:val="17"/>
          <w:szCs w:val="17"/>
          <w:lang w:eastAsia="ru-RU"/>
        </w:rPr>
        <w:tab/>
        <w:t xml:space="preserve"> В случае, если для исполнения условий настоящего Договора Сторонам будет необходимо передать друг другу персональные данные своих сотрудников, любая обработка таких данных будет производиться в соответствии с действующим законодательством РФ.</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Сторона, передающая персональные данные, обязуется получить со своих сотрудников письменное согласие на обработку их персональных данных по форме в соответствии с действующим законодательством (в согласии, в том числе, должен быть указан полный перечень передаваемых персональных данных, цели их обработки, и вид обработки).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Каждая Сторона принимает на себя обязательство не использовать полученные от другой Стороны Персональные данные иначе как в целях выполнения обязательств по настоящему Договору и обеспечить защиту полученных от другой Стороны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обеспечить принятие аналогичных обязательств своими Аффилированными лицами.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10.4.</w:t>
      </w:r>
      <w:r w:rsidRPr="00EE2A87">
        <w:rPr>
          <w:rFonts w:ascii="Arial" w:eastAsia="Times New Roman" w:hAnsi="Arial" w:cs="Arial"/>
          <w:sz w:val="17"/>
          <w:szCs w:val="17"/>
          <w:lang w:eastAsia="ru-RU"/>
        </w:rPr>
        <w:tab/>
        <w:t xml:space="preserve"> Все предусмотренные настоящим Договором заявления, извещения отправляются Сторонами по адресу электронной почты, указанному в настоящем Договоре, и почтовыми отправлениями по адресам, указанным в настоящем Договоре в качестве почтовых адресов, либо вручаются под расписку уполномоченному представителю Стороны-получателя. Предусмотренные настоящим Договором заявки, сообщения и извещения Покупателя, представление которых возможно путем заполнения электронных форм в личном кабинете Покупателя, могут представляться Покупателем указанным способом.</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10.5.</w:t>
      </w:r>
      <w:r w:rsidRPr="00EE2A87">
        <w:rPr>
          <w:rFonts w:ascii="Arial" w:eastAsia="Times New Roman" w:hAnsi="Arial" w:cs="Arial"/>
          <w:sz w:val="17"/>
          <w:szCs w:val="17"/>
          <w:lang w:eastAsia="ru-RU"/>
        </w:rPr>
        <w:tab/>
        <w:t xml:space="preserve"> Все документы, исходящие от Стороны по настоящему Договору и отправляемые в рамках исполнения настоящего Договора, должны быть подписаны уполномоченным лицом Стороны-отправителя и в случаях, предусмотренных законодательством, заверены печатью Стороны. В случае, если настоящий Договор допускает представление документов путем их направления на адрес электронной почты, такой документ должен быть направлен в форме скан-образа с разрешением и качеством, достаточным для четкого отображения текста документа, подписей и печатей. Стороны установили, что полномочия представителя Стороны, подтвержденные в простой письменной форме (доверенность) являются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10.6.</w:t>
      </w:r>
      <w:r w:rsidRPr="00EE2A87">
        <w:rPr>
          <w:rFonts w:ascii="Arial" w:eastAsia="Times New Roman" w:hAnsi="Arial" w:cs="Arial"/>
          <w:sz w:val="17"/>
          <w:szCs w:val="17"/>
          <w:lang w:eastAsia="ru-RU"/>
        </w:rPr>
        <w:tab/>
        <w:t xml:space="preserve"> В случае изменения организационно-правовой формы, наименования, места нахождения, почтового (фактического) адреса и других сведений Сторона в течение 3 (Трех) рабочих дней должна письменно сообщить об этом другой Стороне и представить заверенные копии решений (согласований) о государственной регистрации данных изменений (если данные изменения влекут за собой необходимость государственной регистрации).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10.7.</w:t>
      </w:r>
      <w:r w:rsidRPr="00EE2A87">
        <w:rPr>
          <w:rFonts w:ascii="Arial" w:eastAsia="Times New Roman" w:hAnsi="Arial" w:cs="Arial"/>
          <w:sz w:val="17"/>
          <w:szCs w:val="17"/>
          <w:lang w:eastAsia="ru-RU"/>
        </w:rPr>
        <w:tab/>
        <w:t xml:space="preserve">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10.8.</w:t>
      </w:r>
      <w:r w:rsidRPr="00EE2A87">
        <w:rPr>
          <w:rFonts w:ascii="Arial" w:eastAsia="Times New Roman" w:hAnsi="Arial" w:cs="Arial"/>
          <w:sz w:val="17"/>
          <w:szCs w:val="17"/>
          <w:lang w:eastAsia="ru-RU"/>
        </w:rPr>
        <w:tab/>
        <w:t xml:space="preserve"> Применимым правом, то есть правом, регулирующим правоотношения Сторон, вытекающие из настоящего Договора, является право Российской Федерации.</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rPr>
        <w:t>10.9.</w:t>
      </w:r>
      <w:r w:rsidRPr="00EE2A87">
        <w:rPr>
          <w:rFonts w:ascii="Arial" w:eastAsia="Times New Roman" w:hAnsi="Arial" w:cs="Arial"/>
          <w:sz w:val="17"/>
          <w:szCs w:val="17"/>
          <w:lang w:eastAsia="ru-RU"/>
        </w:rPr>
        <w:tab/>
        <w:t xml:space="preserve"> Настоящий Договор составлен в двух экземплярах, имеющих равную юридическую силу, по одному для каждой из Сторон.</w:t>
      </w:r>
    </w:p>
    <w:p w:rsidR="006E28EA" w:rsidRPr="00EE2A87" w:rsidRDefault="006E28EA" w:rsidP="0067640C">
      <w:pPr>
        <w:spacing w:after="0" w:line="240" w:lineRule="auto"/>
        <w:ind w:firstLine="567"/>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rPr>
        <w:t>Приложение № 1 -</w:t>
      </w:r>
      <w:r w:rsidRPr="00EE2A87">
        <w:rPr>
          <w:rFonts w:ascii="Arial" w:eastAsia="Times New Roman" w:hAnsi="Arial" w:cs="Arial"/>
          <w:sz w:val="17"/>
          <w:szCs w:val="17"/>
          <w:lang w:eastAsia="ru-RU" w:bidi="ru-RU"/>
        </w:rPr>
        <w:t xml:space="preserve"> Форма заявки на выдачу Карт.</w:t>
      </w:r>
    </w:p>
    <w:p w:rsidR="006E28EA" w:rsidRPr="00EE2A87" w:rsidRDefault="006E28EA" w:rsidP="0067640C">
      <w:pPr>
        <w:spacing w:after="0" w:line="240" w:lineRule="auto"/>
        <w:ind w:firstLine="567"/>
        <w:jc w:val="both"/>
        <w:rPr>
          <w:rFonts w:ascii="Arial" w:eastAsia="Times New Roman" w:hAnsi="Arial" w:cs="Arial"/>
          <w:sz w:val="17"/>
          <w:szCs w:val="17"/>
          <w:lang w:eastAsia="ru-RU"/>
        </w:rPr>
      </w:pPr>
      <w:r w:rsidRPr="00EE2A87">
        <w:rPr>
          <w:rFonts w:ascii="Arial" w:eastAsia="Times New Roman" w:hAnsi="Arial" w:cs="Arial"/>
          <w:sz w:val="17"/>
          <w:szCs w:val="17"/>
          <w:lang w:eastAsia="ru-RU" w:bidi="ru-RU"/>
        </w:rPr>
        <w:t xml:space="preserve">Приложение № 2 – </w:t>
      </w:r>
      <w:r w:rsidRPr="00EE2A87">
        <w:rPr>
          <w:rFonts w:ascii="Arial" w:eastAsia="Times New Roman" w:hAnsi="Arial" w:cs="Arial"/>
          <w:sz w:val="17"/>
          <w:szCs w:val="17"/>
          <w:lang w:eastAsia="ru-RU"/>
        </w:rPr>
        <w:t>Торговые точки (точки обслуживания).</w:t>
      </w:r>
    </w:p>
    <w:p w:rsidR="006E28EA" w:rsidRPr="00EE2A87" w:rsidRDefault="006E28EA" w:rsidP="0067640C">
      <w:pPr>
        <w:spacing w:after="0" w:line="240" w:lineRule="auto"/>
        <w:ind w:firstLine="567"/>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Приложение № 3 - Технические условия и общие требования на поставку горюче-смазочных материалов (ГСМ, Товара).</w:t>
      </w:r>
    </w:p>
    <w:p w:rsidR="006E28EA" w:rsidRPr="00EE2A87" w:rsidRDefault="006E28EA" w:rsidP="0067640C">
      <w:pPr>
        <w:numPr>
          <w:ilvl w:val="0"/>
          <w:numId w:val="39"/>
        </w:numPr>
        <w:spacing w:after="0" w:line="240" w:lineRule="auto"/>
        <w:contextualSpacing/>
        <w:jc w:val="center"/>
        <w:rPr>
          <w:rFonts w:ascii="Arial" w:eastAsia="Times New Roman" w:hAnsi="Arial" w:cs="Arial"/>
          <w:b/>
          <w:sz w:val="17"/>
          <w:szCs w:val="17"/>
          <w:lang w:eastAsia="ru-RU"/>
        </w:rPr>
      </w:pPr>
      <w:r w:rsidRPr="00EE2A87">
        <w:rPr>
          <w:rFonts w:ascii="Arial" w:eastAsia="Times New Roman" w:hAnsi="Arial" w:cs="Arial"/>
          <w:b/>
          <w:sz w:val="17"/>
          <w:szCs w:val="17"/>
          <w:lang w:eastAsia="ru-RU"/>
        </w:rPr>
        <w:t>АДРЕСА И РЕКВИЗИТЫ СТОРОН</w:t>
      </w:r>
    </w:p>
    <w:tbl>
      <w:tblPr>
        <w:tblW w:w="10206" w:type="dxa"/>
        <w:tblCellSpacing w:w="0" w:type="dxa"/>
        <w:tblCellMar>
          <w:top w:w="30" w:type="dxa"/>
          <w:left w:w="30" w:type="dxa"/>
          <w:bottom w:w="30" w:type="dxa"/>
          <w:right w:w="30" w:type="dxa"/>
        </w:tblCellMar>
        <w:tblLook w:val="0000" w:firstRow="0" w:lastRow="0" w:firstColumn="0" w:lastColumn="0" w:noHBand="0" w:noVBand="0"/>
      </w:tblPr>
      <w:tblGrid>
        <w:gridCol w:w="5245"/>
        <w:gridCol w:w="4961"/>
      </w:tblGrid>
      <w:tr w:rsidR="006E28EA" w:rsidRPr="00EE2A87" w:rsidTr="00371C2C">
        <w:trPr>
          <w:trHeight w:val="254"/>
          <w:tblCellSpacing w:w="0" w:type="dxa"/>
        </w:trPr>
        <w:tc>
          <w:tcPr>
            <w:tcW w:w="5245" w:type="dxa"/>
          </w:tcPr>
          <w:p w:rsidR="006E28EA" w:rsidRPr="00EE2A87" w:rsidRDefault="006E28EA" w:rsidP="0067640C">
            <w:pPr>
              <w:spacing w:after="0" w:line="240" w:lineRule="auto"/>
              <w:rPr>
                <w:rFonts w:ascii="Arial" w:eastAsia="Times New Roman" w:hAnsi="Arial" w:cs="Arial"/>
                <w:b/>
                <w:sz w:val="17"/>
                <w:szCs w:val="17"/>
                <w:lang w:eastAsia="ru-RU"/>
              </w:rPr>
            </w:pPr>
            <w:r w:rsidRPr="00EE2A87">
              <w:rPr>
                <w:rFonts w:ascii="Arial" w:eastAsia="Times New Roman" w:hAnsi="Arial" w:cs="Arial"/>
                <w:b/>
                <w:sz w:val="17"/>
                <w:szCs w:val="17"/>
                <w:lang w:eastAsia="ru-RU"/>
              </w:rPr>
              <w:t xml:space="preserve">Продавец: </w:t>
            </w:r>
          </w:p>
          <w:p w:rsidR="006E28EA" w:rsidRPr="00EE2A87" w:rsidRDefault="006E28EA" w:rsidP="0067640C">
            <w:pPr>
              <w:spacing w:after="0" w:line="240" w:lineRule="auto"/>
              <w:rPr>
                <w:rFonts w:ascii="Arial" w:eastAsia="Times New Roman" w:hAnsi="Arial" w:cs="Arial"/>
                <w:b/>
                <w:sz w:val="17"/>
                <w:szCs w:val="17"/>
                <w:lang w:eastAsia="ru-RU"/>
              </w:rPr>
            </w:pPr>
          </w:p>
          <w:p w:rsidR="006E28EA" w:rsidRPr="00EE2A87" w:rsidRDefault="0053778E" w:rsidP="0067640C">
            <w:pPr>
              <w:spacing w:after="0" w:line="240" w:lineRule="auto"/>
              <w:rPr>
                <w:rFonts w:ascii="Arial" w:eastAsia="Times New Roman" w:hAnsi="Arial" w:cs="Arial"/>
                <w:b/>
                <w:sz w:val="17"/>
                <w:szCs w:val="17"/>
                <w:lang w:eastAsia="ru-RU"/>
              </w:rPr>
            </w:pPr>
            <w:r w:rsidRPr="00EE2A87">
              <w:rPr>
                <w:rFonts w:ascii="Arial" w:hAnsi="Arial" w:cs="Arial"/>
                <w:sz w:val="17"/>
                <w:szCs w:val="17"/>
              </w:rPr>
              <w:t>__________________________ /__________________/</w:t>
            </w:r>
          </w:p>
        </w:tc>
        <w:tc>
          <w:tcPr>
            <w:tcW w:w="4961" w:type="dxa"/>
          </w:tcPr>
          <w:p w:rsidR="006E28EA" w:rsidRPr="00EE2A87" w:rsidRDefault="006E28EA" w:rsidP="0067640C">
            <w:pPr>
              <w:spacing w:after="0" w:line="240" w:lineRule="auto"/>
              <w:rPr>
                <w:rFonts w:ascii="Arial" w:hAnsi="Arial" w:cs="Arial"/>
                <w:b/>
                <w:sz w:val="17"/>
                <w:szCs w:val="17"/>
              </w:rPr>
            </w:pPr>
            <w:r w:rsidRPr="00EE2A87">
              <w:rPr>
                <w:rFonts w:ascii="Arial" w:hAnsi="Arial" w:cs="Arial"/>
                <w:b/>
                <w:sz w:val="17"/>
                <w:szCs w:val="17"/>
              </w:rPr>
              <w:t>Покупатель</w:t>
            </w:r>
          </w:p>
          <w:p w:rsidR="006E28EA" w:rsidRPr="00EE2A87" w:rsidRDefault="006E28EA" w:rsidP="0067640C">
            <w:pPr>
              <w:spacing w:after="0" w:line="240" w:lineRule="auto"/>
              <w:rPr>
                <w:rFonts w:ascii="Arial" w:hAnsi="Arial" w:cs="Arial"/>
                <w:sz w:val="17"/>
                <w:szCs w:val="17"/>
              </w:rPr>
            </w:pPr>
            <w:r w:rsidRPr="00EE2A87">
              <w:rPr>
                <w:rFonts w:ascii="Arial" w:hAnsi="Arial" w:cs="Arial"/>
                <w:b/>
                <w:sz w:val="17"/>
                <w:szCs w:val="17"/>
              </w:rPr>
              <w:t>АО «ЭК «Восток»</w:t>
            </w:r>
          </w:p>
          <w:p w:rsidR="006E28EA" w:rsidRPr="00EE2A87" w:rsidRDefault="006E28EA" w:rsidP="0067640C">
            <w:pPr>
              <w:spacing w:after="0" w:line="240" w:lineRule="auto"/>
              <w:rPr>
                <w:rFonts w:ascii="Arial" w:hAnsi="Arial" w:cs="Arial"/>
                <w:sz w:val="17"/>
                <w:szCs w:val="17"/>
              </w:rPr>
            </w:pPr>
            <w:r w:rsidRPr="00EE2A87">
              <w:rPr>
                <w:rFonts w:ascii="Arial" w:hAnsi="Arial" w:cs="Arial"/>
                <w:sz w:val="17"/>
                <w:szCs w:val="17"/>
              </w:rPr>
              <w:t>__________________________ /__________________/</w:t>
            </w:r>
          </w:p>
        </w:tc>
      </w:tr>
    </w:tbl>
    <w:p w:rsidR="006E28EA" w:rsidRPr="00EE2A87" w:rsidRDefault="006E28EA" w:rsidP="0067640C">
      <w:pPr>
        <w:spacing w:after="0" w:line="240" w:lineRule="auto"/>
        <w:jc w:val="right"/>
        <w:rPr>
          <w:rFonts w:ascii="Arial" w:eastAsia="Times New Roman" w:hAnsi="Arial" w:cs="Arial"/>
          <w:sz w:val="17"/>
          <w:szCs w:val="17"/>
          <w:lang w:eastAsia="ru-RU"/>
        </w:rPr>
      </w:pPr>
      <w:r w:rsidRPr="00EE2A87">
        <w:rPr>
          <w:rFonts w:ascii="Arial" w:eastAsia="Times New Roman" w:hAnsi="Arial" w:cs="Arial"/>
          <w:sz w:val="17"/>
          <w:szCs w:val="17"/>
          <w:lang w:eastAsia="ru-RU"/>
        </w:rPr>
        <w:br w:type="page"/>
        <w:t>Приложение № 1 к Договору № _________ от «___» ________ 201__г.</w:t>
      </w:r>
    </w:p>
    <w:p w:rsidR="006E28EA" w:rsidRPr="00EE2A87" w:rsidRDefault="006E28EA" w:rsidP="0067640C">
      <w:pPr>
        <w:spacing w:after="0" w:line="240" w:lineRule="auto"/>
        <w:jc w:val="right"/>
        <w:rPr>
          <w:rFonts w:ascii="Arial" w:eastAsia="Times New Roman" w:hAnsi="Arial" w:cs="Arial"/>
          <w:sz w:val="17"/>
          <w:szCs w:val="17"/>
          <w:lang w:eastAsia="ru-RU"/>
        </w:rPr>
      </w:pPr>
    </w:p>
    <w:p w:rsidR="006E28EA" w:rsidRPr="00EE2A87" w:rsidRDefault="006E28EA" w:rsidP="0067640C">
      <w:pPr>
        <w:spacing w:after="0" w:line="240" w:lineRule="auto"/>
        <w:jc w:val="center"/>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Форма заявки на выдачу Карт</w:t>
      </w:r>
    </w:p>
    <w:p w:rsidR="006E28EA" w:rsidRPr="00EE2A87" w:rsidRDefault="006E28EA" w:rsidP="0067640C">
      <w:pPr>
        <w:spacing w:after="0" w:line="240" w:lineRule="auto"/>
        <w:rPr>
          <w:rFonts w:ascii="Arial" w:eastAsia="Times New Roman" w:hAnsi="Arial" w:cs="Arial"/>
          <w:sz w:val="17"/>
          <w:szCs w:val="17"/>
          <w:lang w:eastAsia="ru-RU" w:bidi="ru-RU"/>
        </w:rPr>
      </w:pPr>
    </w:p>
    <w:p w:rsidR="006E28EA" w:rsidRPr="00EE2A87" w:rsidRDefault="006E28EA" w:rsidP="0067640C">
      <w:pPr>
        <w:spacing w:after="0" w:line="240" w:lineRule="auto"/>
        <w:jc w:val="center"/>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Заявка на выдачу Карт</w:t>
      </w:r>
    </w:p>
    <w:p w:rsidR="006E28EA" w:rsidRPr="00EE2A87" w:rsidRDefault="006E28EA" w:rsidP="0067640C">
      <w:pPr>
        <w:spacing w:after="0" w:line="240" w:lineRule="auto"/>
        <w:ind w:firstLine="709"/>
        <w:jc w:val="center"/>
        <w:rPr>
          <w:rFonts w:ascii="Arial" w:eastAsia="Times New Roman" w:hAnsi="Arial" w:cs="Arial"/>
          <w:sz w:val="17"/>
          <w:szCs w:val="17"/>
          <w:lang w:eastAsia="ru-RU" w:bidi="ru-RU"/>
        </w:rPr>
      </w:pPr>
    </w:p>
    <w:p w:rsidR="006E28EA" w:rsidRPr="00EE2A87" w:rsidRDefault="006E28EA" w:rsidP="0067640C">
      <w:pPr>
        <w:numPr>
          <w:ilvl w:val="0"/>
          <w:numId w:val="40"/>
        </w:numPr>
        <w:tabs>
          <w:tab w:val="left" w:pos="284"/>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 xml:space="preserve"> Покупатель (полное наименование):</w:t>
      </w:r>
      <w:r w:rsidRPr="00EE2A87">
        <w:rPr>
          <w:rFonts w:ascii="Arial" w:eastAsia="Times New Roman" w:hAnsi="Arial" w:cs="Arial"/>
          <w:sz w:val="17"/>
          <w:szCs w:val="17"/>
          <w:lang w:eastAsia="ru-RU" w:bidi="ru-RU"/>
        </w:rPr>
        <w:tab/>
      </w:r>
    </w:p>
    <w:p w:rsidR="006E28EA" w:rsidRPr="00EE2A87" w:rsidRDefault="006E28EA" w:rsidP="0067640C">
      <w:pPr>
        <w:numPr>
          <w:ilvl w:val="0"/>
          <w:numId w:val="40"/>
        </w:numPr>
        <w:tabs>
          <w:tab w:val="left" w:pos="284"/>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 xml:space="preserve"> Покупатель (краткое наименование):</w:t>
      </w:r>
      <w:r w:rsidRPr="00EE2A87">
        <w:rPr>
          <w:rFonts w:ascii="Arial" w:eastAsia="Times New Roman" w:hAnsi="Arial" w:cs="Arial"/>
          <w:sz w:val="17"/>
          <w:szCs w:val="17"/>
          <w:lang w:eastAsia="ru-RU" w:bidi="ru-RU"/>
        </w:rPr>
        <w:tab/>
      </w:r>
    </w:p>
    <w:p w:rsidR="006E28EA" w:rsidRPr="00EE2A87" w:rsidRDefault="006E28EA" w:rsidP="0067640C">
      <w:pPr>
        <w:numPr>
          <w:ilvl w:val="0"/>
          <w:numId w:val="40"/>
        </w:numPr>
        <w:tabs>
          <w:tab w:val="left" w:pos="284"/>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 xml:space="preserve"> ИНН Покупателя:</w:t>
      </w:r>
      <w:r w:rsidRPr="00EE2A87">
        <w:rPr>
          <w:rFonts w:ascii="Arial" w:eastAsia="Times New Roman" w:hAnsi="Arial" w:cs="Arial"/>
          <w:sz w:val="17"/>
          <w:szCs w:val="17"/>
          <w:lang w:eastAsia="ru-RU" w:bidi="ru-RU"/>
        </w:rPr>
        <w:tab/>
      </w:r>
    </w:p>
    <w:p w:rsidR="006E28EA" w:rsidRPr="00EE2A87" w:rsidRDefault="006E28EA" w:rsidP="0067640C">
      <w:pPr>
        <w:numPr>
          <w:ilvl w:val="0"/>
          <w:numId w:val="40"/>
        </w:numPr>
        <w:tabs>
          <w:tab w:val="left" w:pos="284"/>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 xml:space="preserve"> Для получения Товара в Торговых точках, Покупатель просит Продавца произвести выпуск карт в количестве 1 шт.</w:t>
      </w:r>
    </w:p>
    <w:p w:rsidR="006E28EA" w:rsidRPr="00EE2A87" w:rsidRDefault="006E28EA" w:rsidP="0067640C">
      <w:pPr>
        <w:numPr>
          <w:ilvl w:val="0"/>
          <w:numId w:val="40"/>
        </w:numPr>
        <w:tabs>
          <w:tab w:val="left" w:pos="284"/>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 xml:space="preserve"> Покупатель устанавливает следующие ограничители для выдаваемых Карт:</w:t>
      </w:r>
    </w:p>
    <w:p w:rsidR="006E28EA" w:rsidRPr="00EE2A87" w:rsidRDefault="006E28EA" w:rsidP="0067640C">
      <w:pPr>
        <w:spacing w:after="0" w:line="240" w:lineRule="auto"/>
        <w:ind w:left="709" w:firstLine="709"/>
        <w:rPr>
          <w:rFonts w:ascii="Arial" w:eastAsia="Times New Roman" w:hAnsi="Arial" w:cs="Arial"/>
          <w:sz w:val="17"/>
          <w:szCs w:val="17"/>
          <w:lang w:eastAsia="ru-RU" w:bidi="ru-RU"/>
        </w:rPr>
      </w:pPr>
    </w:p>
    <w:tbl>
      <w:tblPr>
        <w:tblOverlap w:val="never"/>
        <w:tblW w:w="8688" w:type="dxa"/>
        <w:tblInd w:w="704" w:type="dxa"/>
        <w:tblLayout w:type="fixed"/>
        <w:tblCellMar>
          <w:left w:w="10" w:type="dxa"/>
          <w:right w:w="10" w:type="dxa"/>
        </w:tblCellMar>
        <w:tblLook w:val="04A0" w:firstRow="1" w:lastRow="0" w:firstColumn="1" w:lastColumn="0" w:noHBand="0" w:noVBand="1"/>
      </w:tblPr>
      <w:tblGrid>
        <w:gridCol w:w="1716"/>
        <w:gridCol w:w="6972"/>
      </w:tblGrid>
      <w:tr w:rsidR="006E28EA" w:rsidRPr="00EE2A87" w:rsidTr="00371C2C">
        <w:trPr>
          <w:trHeight w:hRule="exact" w:val="687"/>
        </w:trPr>
        <w:tc>
          <w:tcPr>
            <w:tcW w:w="1716" w:type="dxa"/>
            <w:tcBorders>
              <w:top w:val="single" w:sz="4" w:space="0" w:color="auto"/>
              <w:lef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w:t>
            </w:r>
          </w:p>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п/п</w:t>
            </w:r>
          </w:p>
        </w:tc>
        <w:tc>
          <w:tcPr>
            <w:tcW w:w="6972" w:type="dxa"/>
            <w:tcBorders>
              <w:top w:val="single" w:sz="4" w:space="0" w:color="auto"/>
              <w:left w:val="single" w:sz="4" w:space="0" w:color="auto"/>
              <w:right w:val="single" w:sz="4" w:space="0" w:color="auto"/>
            </w:tcBorders>
            <w:shd w:val="clear" w:color="auto" w:fill="FFFFFF"/>
            <w:vAlign w:val="center"/>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Ограничители карты*</w:t>
            </w:r>
          </w:p>
        </w:tc>
      </w:tr>
      <w:tr w:rsidR="006E28EA" w:rsidRPr="00EE2A87" w:rsidTr="00371C2C">
        <w:trPr>
          <w:trHeight w:hRule="exact" w:val="276"/>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1</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2</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3</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4</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5</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6</w:t>
            </w:r>
          </w:p>
        </w:tc>
        <w:tc>
          <w:tcPr>
            <w:tcW w:w="6972" w:type="dxa"/>
            <w:tcBorders>
              <w:top w:val="single" w:sz="4" w:space="0" w:color="auto"/>
              <w:left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bottom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7</w:t>
            </w:r>
          </w:p>
        </w:tc>
        <w:tc>
          <w:tcPr>
            <w:tcW w:w="6972" w:type="dxa"/>
            <w:tcBorders>
              <w:top w:val="single" w:sz="4" w:space="0" w:color="auto"/>
              <w:left w:val="single" w:sz="4" w:space="0" w:color="auto"/>
              <w:bottom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r w:rsidR="006E28EA" w:rsidRPr="00EE2A87" w:rsidTr="00371C2C">
        <w:trPr>
          <w:trHeight w:hRule="exact" w:val="271"/>
        </w:trPr>
        <w:tc>
          <w:tcPr>
            <w:tcW w:w="1716" w:type="dxa"/>
            <w:tcBorders>
              <w:top w:val="single" w:sz="4" w:space="0" w:color="auto"/>
              <w:left w:val="single" w:sz="4" w:space="0" w:color="auto"/>
              <w:bottom w:val="single" w:sz="4" w:space="0" w:color="auto"/>
            </w:tcBorders>
            <w:shd w:val="clear" w:color="auto" w:fill="FFFFFF"/>
            <w:vAlign w:val="bottom"/>
          </w:tcPr>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8</w:t>
            </w:r>
          </w:p>
        </w:tc>
        <w:tc>
          <w:tcPr>
            <w:tcW w:w="6972" w:type="dxa"/>
            <w:tcBorders>
              <w:top w:val="single" w:sz="4" w:space="0" w:color="auto"/>
              <w:left w:val="single" w:sz="4" w:space="0" w:color="auto"/>
              <w:bottom w:val="single" w:sz="4" w:space="0" w:color="auto"/>
              <w:right w:val="single" w:sz="4" w:space="0" w:color="auto"/>
            </w:tcBorders>
            <w:shd w:val="clear" w:color="auto" w:fill="FFFFFF"/>
          </w:tcPr>
          <w:p w:rsidR="006E28EA" w:rsidRPr="00EE2A87" w:rsidRDefault="006E28EA" w:rsidP="0067640C">
            <w:pPr>
              <w:spacing w:after="0" w:line="240" w:lineRule="auto"/>
              <w:ind w:firstLine="709"/>
              <w:rPr>
                <w:rFonts w:ascii="Arial" w:eastAsia="Times New Roman" w:hAnsi="Arial" w:cs="Arial"/>
                <w:sz w:val="17"/>
                <w:szCs w:val="17"/>
                <w:lang w:eastAsia="ru-RU" w:bidi="ru-RU"/>
              </w:rPr>
            </w:pPr>
          </w:p>
        </w:tc>
      </w:tr>
    </w:tbl>
    <w:p w:rsidR="006E28EA" w:rsidRPr="00EE2A87" w:rsidRDefault="006E28EA" w:rsidP="0067640C">
      <w:pPr>
        <w:spacing w:after="0" w:line="240" w:lineRule="auto"/>
        <w:ind w:firstLine="709"/>
        <w:rPr>
          <w:rFonts w:ascii="Arial" w:eastAsia="Times New Roman" w:hAnsi="Arial" w:cs="Arial"/>
          <w:sz w:val="17"/>
          <w:szCs w:val="17"/>
          <w:u w:val="single"/>
          <w:lang w:eastAsia="ru-RU" w:bidi="ru-RU"/>
        </w:rPr>
      </w:pPr>
    </w:p>
    <w:p w:rsidR="006E28EA" w:rsidRPr="00EE2A87" w:rsidRDefault="006E28EA" w:rsidP="0067640C">
      <w:pPr>
        <w:spacing w:after="0" w:line="240" w:lineRule="auto"/>
        <w:ind w:firstLine="709"/>
        <w:rPr>
          <w:rFonts w:ascii="Arial" w:eastAsia="Times New Roman" w:hAnsi="Arial" w:cs="Arial"/>
          <w:sz w:val="17"/>
          <w:szCs w:val="17"/>
          <w:lang w:eastAsia="ru-RU" w:bidi="ru-RU"/>
        </w:rPr>
      </w:pPr>
      <w:r w:rsidRPr="00EE2A87">
        <w:rPr>
          <w:rFonts w:ascii="Arial" w:eastAsia="Times New Roman" w:hAnsi="Arial" w:cs="Arial"/>
          <w:sz w:val="17"/>
          <w:szCs w:val="17"/>
          <w:u w:val="single"/>
          <w:lang w:eastAsia="ru-RU" w:bidi="ru-RU"/>
        </w:rPr>
        <w:t>Примечание:</w:t>
      </w:r>
    </w:p>
    <w:p w:rsidR="006E28EA" w:rsidRPr="00EE2A87" w:rsidRDefault="006E28EA" w:rsidP="0067640C">
      <w:pPr>
        <w:spacing w:after="0" w:line="240" w:lineRule="auto"/>
        <w:ind w:firstLine="709"/>
        <w:jc w:val="both"/>
        <w:rPr>
          <w:rFonts w:ascii="Arial" w:eastAsia="Times New Roman" w:hAnsi="Arial" w:cs="Arial"/>
          <w:sz w:val="17"/>
          <w:szCs w:val="17"/>
          <w:lang w:eastAsia="ru-RU" w:bidi="ru-RU"/>
        </w:rPr>
      </w:pPr>
      <w:r w:rsidRPr="00EE2A87">
        <w:rPr>
          <w:rFonts w:ascii="Arial" w:eastAsia="Times New Roman" w:hAnsi="Arial" w:cs="Arial"/>
          <w:sz w:val="17"/>
          <w:szCs w:val="17"/>
          <w:u w:val="single"/>
          <w:lang w:eastAsia="ru-RU" w:bidi="ru-RU"/>
        </w:rPr>
        <w:t>*ограничители карт могут быть установлены Покупателем также самостоятельно посредством Личного кабинета. В этом</w:t>
      </w:r>
      <w:r w:rsidRPr="00EE2A87">
        <w:rPr>
          <w:rFonts w:ascii="Arial" w:eastAsia="Times New Roman" w:hAnsi="Arial" w:cs="Arial"/>
          <w:sz w:val="17"/>
          <w:szCs w:val="17"/>
          <w:lang w:eastAsia="ru-RU" w:bidi="ru-RU"/>
        </w:rPr>
        <w:t xml:space="preserve"> </w:t>
      </w:r>
      <w:r w:rsidRPr="00EE2A87">
        <w:rPr>
          <w:rFonts w:ascii="Arial" w:eastAsia="Times New Roman" w:hAnsi="Arial" w:cs="Arial"/>
          <w:sz w:val="17"/>
          <w:szCs w:val="17"/>
          <w:u w:val="single"/>
          <w:lang w:eastAsia="ru-RU" w:bidi="ru-RU"/>
        </w:rPr>
        <w:t>случае данный столбец Покупателем не заполняется.</w:t>
      </w:r>
    </w:p>
    <w:p w:rsidR="006E28EA" w:rsidRPr="00EE2A87" w:rsidRDefault="006E28EA" w:rsidP="0067640C">
      <w:pPr>
        <w:spacing w:after="0" w:line="240" w:lineRule="auto"/>
        <w:ind w:firstLine="709"/>
        <w:rPr>
          <w:rFonts w:ascii="Arial" w:eastAsia="Times New Roman" w:hAnsi="Arial" w:cs="Arial"/>
          <w:sz w:val="17"/>
          <w:szCs w:val="17"/>
          <w:lang w:eastAsia="ru-RU" w:bidi="ru-RU"/>
        </w:rPr>
      </w:pPr>
    </w:p>
    <w:p w:rsidR="006E28EA" w:rsidRPr="00EE2A87" w:rsidRDefault="006E28EA" w:rsidP="0067640C">
      <w:pPr>
        <w:spacing w:after="0" w:line="240" w:lineRule="auto"/>
        <w:ind w:firstLine="709"/>
        <w:jc w:val="both"/>
        <w:rPr>
          <w:rFonts w:ascii="Arial" w:eastAsia="Times New Roman" w:hAnsi="Arial" w:cs="Arial"/>
          <w:sz w:val="17"/>
          <w:szCs w:val="17"/>
          <w:lang w:eastAsia="ru-RU"/>
        </w:rPr>
      </w:pPr>
      <w:r w:rsidRPr="00EE2A87">
        <w:rPr>
          <w:rFonts w:ascii="Arial" w:eastAsia="Times New Roman" w:hAnsi="Arial" w:cs="Arial"/>
          <w:sz w:val="17"/>
          <w:szCs w:val="17"/>
          <w:lang w:eastAsia="ru-RU" w:bidi="ru-RU"/>
        </w:rPr>
        <w:t xml:space="preserve">Установленная договором форма Приложения №1 может быть изменена Продавцом в одностороннем порядке. При этом образец формы заявления размещается Продавцом на сайте: </w:t>
      </w:r>
      <w:r w:rsidRPr="00EE2A87">
        <w:rPr>
          <w:rFonts w:ascii="Arial" w:eastAsia="Times New Roman" w:hAnsi="Arial" w:cs="Arial"/>
          <w:sz w:val="17"/>
          <w:szCs w:val="17"/>
          <w:lang w:eastAsia="ru-RU" w:bidi="en-US"/>
        </w:rPr>
        <w:t>____________</w:t>
      </w:r>
      <w:r w:rsidRPr="00EE2A87">
        <w:rPr>
          <w:rFonts w:ascii="Arial" w:eastAsia="Times New Roman" w:hAnsi="Arial" w:cs="Arial"/>
          <w:sz w:val="17"/>
          <w:szCs w:val="17"/>
          <w:lang w:eastAsia="ru-RU"/>
        </w:rPr>
        <w:t>.</w:t>
      </w:r>
    </w:p>
    <w:p w:rsidR="006E28EA" w:rsidRPr="00EE2A87" w:rsidRDefault="006E28EA" w:rsidP="0067640C">
      <w:pPr>
        <w:spacing w:after="0" w:line="240" w:lineRule="auto"/>
        <w:ind w:firstLine="709"/>
        <w:rPr>
          <w:rFonts w:ascii="Arial" w:eastAsia="Times New Roman" w:hAnsi="Arial" w:cs="Arial"/>
          <w:sz w:val="17"/>
          <w:szCs w:val="17"/>
          <w:lang w:eastAsia="ru-RU" w:bidi="ru-RU"/>
        </w:rPr>
      </w:pPr>
    </w:p>
    <w:p w:rsidR="006E28EA" w:rsidRPr="00EE2A87" w:rsidRDefault="006E28EA" w:rsidP="0067640C">
      <w:pPr>
        <w:tabs>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Покупатель назначает Ответственное лицо по Договору с Продавцом:</w:t>
      </w:r>
    </w:p>
    <w:p w:rsidR="006E28EA" w:rsidRPr="00EE2A87" w:rsidRDefault="006E28EA" w:rsidP="0067640C">
      <w:pPr>
        <w:tabs>
          <w:tab w:val="left" w:pos="993"/>
        </w:tabs>
        <w:spacing w:after="0" w:line="240" w:lineRule="auto"/>
        <w:jc w:val="both"/>
        <w:rPr>
          <w:rFonts w:ascii="Arial" w:eastAsia="Times New Roman" w:hAnsi="Arial" w:cs="Arial"/>
          <w:sz w:val="17"/>
          <w:szCs w:val="17"/>
          <w:lang w:eastAsia="ru-RU" w:bidi="ru-RU"/>
        </w:rPr>
      </w:pPr>
      <w:r w:rsidRPr="00EE2A87">
        <w:rPr>
          <w:rFonts w:ascii="Arial" w:eastAsia="Times New Roman" w:hAnsi="Arial" w:cs="Arial"/>
          <w:sz w:val="17"/>
          <w:szCs w:val="17"/>
          <w:lang w:eastAsia="ru-RU" w:bidi="ru-RU"/>
        </w:rPr>
        <w:t>Тел. _________________</w:t>
      </w:r>
      <w:r w:rsidRPr="00EE2A87">
        <w:rPr>
          <w:rFonts w:ascii="Arial" w:eastAsia="Times New Roman" w:hAnsi="Arial" w:cs="Arial"/>
          <w:sz w:val="17"/>
          <w:szCs w:val="17"/>
          <w:lang w:eastAsia="ru-RU" w:bidi="ru-RU"/>
        </w:rPr>
        <w:tab/>
        <w:t xml:space="preserve"> </w:t>
      </w:r>
      <w:r w:rsidRPr="00EE2A87">
        <w:rPr>
          <w:rFonts w:ascii="Arial" w:eastAsia="Times New Roman" w:hAnsi="Arial" w:cs="Arial"/>
          <w:sz w:val="17"/>
          <w:szCs w:val="17"/>
          <w:lang w:eastAsia="ru-RU" w:bidi="en-US"/>
        </w:rPr>
        <w:t>e</w:t>
      </w:r>
      <w:r w:rsidRPr="00EE2A87">
        <w:rPr>
          <w:rFonts w:ascii="Arial" w:eastAsia="Times New Roman" w:hAnsi="Arial" w:cs="Arial"/>
          <w:sz w:val="17"/>
          <w:szCs w:val="17"/>
          <w:lang w:eastAsia="ru-RU"/>
        </w:rPr>
        <w:t>-</w:t>
      </w:r>
      <w:r w:rsidRPr="00EE2A87">
        <w:rPr>
          <w:rFonts w:ascii="Arial" w:eastAsia="Times New Roman" w:hAnsi="Arial" w:cs="Arial"/>
          <w:sz w:val="17"/>
          <w:szCs w:val="17"/>
          <w:lang w:eastAsia="ru-RU" w:bidi="en-US"/>
        </w:rPr>
        <w:t>mail</w:t>
      </w:r>
      <w:r w:rsidRPr="00EE2A87">
        <w:rPr>
          <w:rFonts w:ascii="Arial" w:eastAsia="Times New Roman" w:hAnsi="Arial" w:cs="Arial"/>
          <w:sz w:val="17"/>
          <w:szCs w:val="17"/>
          <w:lang w:eastAsia="ru-RU"/>
        </w:rPr>
        <w:t xml:space="preserve">: </w:t>
      </w:r>
      <w:r w:rsidRPr="00EE2A87">
        <w:rPr>
          <w:rFonts w:ascii="Arial" w:eastAsia="Times New Roman" w:hAnsi="Arial" w:cs="Arial"/>
          <w:sz w:val="17"/>
          <w:szCs w:val="17"/>
          <w:lang w:eastAsia="ru-RU" w:bidi="ru-RU"/>
        </w:rPr>
        <w:t xml:space="preserve"> ___________________</w:t>
      </w:r>
    </w:p>
    <w:p w:rsidR="006E28EA" w:rsidRPr="00EE2A87" w:rsidRDefault="006E28EA" w:rsidP="0067640C">
      <w:pPr>
        <w:spacing w:after="0" w:line="240" w:lineRule="auto"/>
        <w:rPr>
          <w:rFonts w:ascii="Arial" w:eastAsia="Times New Roman" w:hAnsi="Arial" w:cs="Arial"/>
          <w:sz w:val="17"/>
          <w:szCs w:val="17"/>
          <w:lang w:eastAsia="ru-RU" w:bidi="ru-RU"/>
        </w:rPr>
      </w:pPr>
    </w:p>
    <w:p w:rsidR="006E28EA" w:rsidRPr="00EE2A87" w:rsidRDefault="006E28EA" w:rsidP="0067640C">
      <w:pPr>
        <w:spacing w:after="0" w:line="240" w:lineRule="auto"/>
        <w:rPr>
          <w:rFonts w:ascii="Arial" w:eastAsia="Times New Roman" w:hAnsi="Arial" w:cs="Arial"/>
          <w:sz w:val="17"/>
          <w:szCs w:val="17"/>
          <w:lang w:eastAsia="ru-RU" w:bidi="ru-RU"/>
        </w:rPr>
      </w:pPr>
    </w:p>
    <w:tbl>
      <w:tblPr>
        <w:tblStyle w:val="a5"/>
        <w:tblW w:w="0" w:type="auto"/>
        <w:tblBorders>
          <w:top w:val="nil"/>
          <w:left w:val="nil"/>
          <w:bottom w:val="nil"/>
          <w:right w:val="nil"/>
          <w:insideH w:val="nil"/>
          <w:insideV w:val="nil"/>
        </w:tblBorders>
        <w:tblLook w:val="04A0" w:firstRow="1" w:lastRow="0" w:firstColumn="1" w:lastColumn="0" w:noHBand="0" w:noVBand="1"/>
      </w:tblPr>
      <w:tblGrid>
        <w:gridCol w:w="4872"/>
        <w:gridCol w:w="4994"/>
      </w:tblGrid>
      <w:tr w:rsidR="006E28EA" w:rsidRPr="00EE2A87" w:rsidTr="00A838EE">
        <w:tc>
          <w:tcPr>
            <w:tcW w:w="4872"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Продавец: </w:t>
            </w:r>
          </w:p>
          <w:p w:rsidR="006E28EA" w:rsidRPr="00EE2A87" w:rsidRDefault="006E28EA" w:rsidP="0067640C">
            <w:pPr>
              <w:rPr>
                <w:rFonts w:ascii="Arial" w:eastAsia="Times New Roman" w:hAnsi="Arial" w:cs="Arial"/>
                <w:sz w:val="17"/>
                <w:szCs w:val="17"/>
                <w:lang w:eastAsia="ru-RU" w:bidi="ru-RU"/>
              </w:rPr>
            </w:pPr>
          </w:p>
        </w:tc>
        <w:tc>
          <w:tcPr>
            <w:tcW w:w="4994"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Покупатель:</w:t>
            </w:r>
          </w:p>
          <w:p w:rsidR="006E28EA" w:rsidRPr="00EE2A87" w:rsidRDefault="006E28EA" w:rsidP="0067640C">
            <w:pPr>
              <w:rPr>
                <w:rFonts w:ascii="Arial" w:eastAsia="Times New Roman" w:hAnsi="Arial" w:cs="Arial"/>
                <w:b/>
                <w:sz w:val="17"/>
                <w:szCs w:val="17"/>
                <w:lang w:eastAsia="ru-RU" w:bidi="ru-RU"/>
              </w:rPr>
            </w:pPr>
            <w:r w:rsidRPr="00EE2A87">
              <w:rPr>
                <w:rFonts w:ascii="Arial" w:eastAsia="Times New Roman" w:hAnsi="Arial" w:cs="Arial"/>
                <w:b/>
                <w:sz w:val="17"/>
                <w:szCs w:val="17"/>
                <w:lang w:eastAsia="ru-RU" w:bidi="ru-RU"/>
              </w:rPr>
              <w:t>АО «ЭК «Восток»</w:t>
            </w:r>
          </w:p>
        </w:tc>
      </w:tr>
      <w:tr w:rsidR="00A838EE" w:rsidRPr="00EE2A87" w:rsidTr="00A838EE">
        <w:trPr>
          <w:trHeight w:val="984"/>
        </w:trPr>
        <w:tc>
          <w:tcPr>
            <w:tcW w:w="4872" w:type="dxa"/>
          </w:tcPr>
          <w:p w:rsidR="00A838EE" w:rsidRPr="00EE2A87" w:rsidRDefault="00A838EE" w:rsidP="0067640C">
            <w:r w:rsidRPr="00EE2A87">
              <w:rPr>
                <w:rFonts w:ascii="Arial" w:hAnsi="Arial" w:cs="Arial"/>
                <w:sz w:val="17"/>
                <w:szCs w:val="17"/>
              </w:rPr>
              <w:t>__________________________ /__________________/</w:t>
            </w:r>
          </w:p>
        </w:tc>
        <w:tc>
          <w:tcPr>
            <w:tcW w:w="4994" w:type="dxa"/>
          </w:tcPr>
          <w:p w:rsidR="00A838EE" w:rsidRPr="00EE2A87" w:rsidRDefault="00A838EE" w:rsidP="0067640C">
            <w:r w:rsidRPr="00EE2A87">
              <w:rPr>
                <w:rFonts w:ascii="Arial" w:hAnsi="Arial" w:cs="Arial"/>
                <w:sz w:val="17"/>
                <w:szCs w:val="17"/>
              </w:rPr>
              <w:t>__________________________ /__________________/</w:t>
            </w:r>
          </w:p>
        </w:tc>
      </w:tr>
    </w:tbl>
    <w:p w:rsidR="006E28EA" w:rsidRPr="00EE2A87" w:rsidRDefault="006E28EA" w:rsidP="0067640C">
      <w:pPr>
        <w:spacing w:after="0" w:line="240" w:lineRule="auto"/>
        <w:ind w:firstLine="709"/>
        <w:rPr>
          <w:rFonts w:ascii="Arial" w:eastAsia="Times New Roman" w:hAnsi="Arial" w:cs="Arial"/>
          <w:sz w:val="17"/>
          <w:szCs w:val="17"/>
          <w:lang w:eastAsia="ru-RU" w:bidi="ru-RU"/>
        </w:rPr>
      </w:pPr>
    </w:p>
    <w:p w:rsidR="006E28EA" w:rsidRPr="00EE2A87" w:rsidRDefault="006E28EA" w:rsidP="0067640C">
      <w:pPr>
        <w:spacing w:after="0" w:line="240" w:lineRule="auto"/>
        <w:ind w:firstLine="709"/>
        <w:rPr>
          <w:rFonts w:ascii="Arial" w:eastAsia="Times New Roman" w:hAnsi="Arial" w:cs="Arial"/>
          <w:sz w:val="17"/>
          <w:szCs w:val="17"/>
          <w:lang w:eastAsia="ru-RU" w:bidi="ru-RU"/>
        </w:rPr>
      </w:pPr>
    </w:p>
    <w:p w:rsidR="006E28EA" w:rsidRPr="00EE2A87" w:rsidRDefault="006E28EA" w:rsidP="0067640C">
      <w:pPr>
        <w:spacing w:after="0" w:line="240" w:lineRule="auto"/>
        <w:ind w:firstLine="709"/>
        <w:jc w:val="both"/>
        <w:rPr>
          <w:rFonts w:ascii="Arial" w:eastAsia="Times New Roman" w:hAnsi="Arial" w:cs="Arial"/>
          <w:b/>
          <w:sz w:val="17"/>
          <w:szCs w:val="17"/>
          <w:lang w:eastAsia="ru-RU"/>
        </w:rPr>
      </w:pPr>
      <w:r w:rsidRPr="00EE2A87">
        <w:rPr>
          <w:rFonts w:ascii="Arial" w:eastAsia="Times New Roman" w:hAnsi="Arial" w:cs="Arial"/>
          <w:sz w:val="17"/>
          <w:szCs w:val="17"/>
          <w:lang w:eastAsia="ru-RU"/>
        </w:rPr>
        <w:t> </w:t>
      </w:r>
      <w:r w:rsidRPr="00EE2A87">
        <w:rPr>
          <w:rFonts w:ascii="Arial" w:eastAsia="Times New Roman" w:hAnsi="Arial" w:cs="Arial"/>
          <w:b/>
          <w:sz w:val="17"/>
          <w:szCs w:val="17"/>
          <w:lang w:eastAsia="ru-RU"/>
        </w:rPr>
        <w:t xml:space="preserve">                                                                             </w:t>
      </w:r>
    </w:p>
    <w:p w:rsidR="006E28EA" w:rsidRPr="00EE2A87" w:rsidRDefault="006E28EA" w:rsidP="0067640C">
      <w:pPr>
        <w:spacing w:after="0" w:line="240" w:lineRule="auto"/>
        <w:ind w:firstLine="709"/>
        <w:rPr>
          <w:rFonts w:ascii="Arial" w:eastAsia="Times New Roman" w:hAnsi="Arial" w:cs="Arial"/>
          <w:sz w:val="17"/>
          <w:szCs w:val="17"/>
          <w:lang w:eastAsia="ru-RU"/>
        </w:rPr>
      </w:pPr>
    </w:p>
    <w:p w:rsidR="006E28EA" w:rsidRPr="00EE2A87" w:rsidRDefault="006E28EA" w:rsidP="0067640C">
      <w:pPr>
        <w:spacing w:after="0" w:line="240" w:lineRule="auto"/>
        <w:rPr>
          <w:rFonts w:ascii="Arial" w:eastAsia="Times New Roman" w:hAnsi="Arial" w:cs="Arial"/>
          <w:sz w:val="17"/>
          <w:szCs w:val="17"/>
          <w:lang w:eastAsia="ru-RU"/>
        </w:rPr>
      </w:pPr>
    </w:p>
    <w:p w:rsidR="006E28EA" w:rsidRPr="00EE2A87" w:rsidRDefault="006E28EA" w:rsidP="0067640C">
      <w:pPr>
        <w:spacing w:after="0" w:line="240" w:lineRule="auto"/>
        <w:rPr>
          <w:rFonts w:ascii="Arial" w:eastAsia="Times New Roman" w:hAnsi="Arial" w:cs="Arial"/>
          <w:sz w:val="17"/>
          <w:szCs w:val="17"/>
          <w:lang w:eastAsia="ru-RU"/>
        </w:rPr>
      </w:pPr>
    </w:p>
    <w:p w:rsidR="006E28EA" w:rsidRPr="00EE2A87" w:rsidRDefault="006E28EA" w:rsidP="0067640C">
      <w:pPr>
        <w:spacing w:after="0" w:line="240" w:lineRule="auto"/>
        <w:rPr>
          <w:rFonts w:ascii="Arial" w:eastAsia="Times New Roman" w:hAnsi="Arial" w:cs="Arial"/>
          <w:sz w:val="17"/>
          <w:szCs w:val="17"/>
          <w:lang w:eastAsia="ru-RU"/>
        </w:rPr>
      </w:pPr>
    </w:p>
    <w:p w:rsidR="006E28EA" w:rsidRPr="00EE2A87" w:rsidRDefault="006E28EA" w:rsidP="0067640C">
      <w:pPr>
        <w:spacing w:after="0" w:line="240" w:lineRule="auto"/>
        <w:rPr>
          <w:rFonts w:ascii="Arial" w:eastAsia="Times New Roman" w:hAnsi="Arial" w:cs="Arial"/>
          <w:sz w:val="17"/>
          <w:szCs w:val="17"/>
          <w:lang w:eastAsia="ru-RU"/>
        </w:rPr>
      </w:pPr>
    </w:p>
    <w:p w:rsidR="006E28EA" w:rsidRPr="00EE2A87" w:rsidRDefault="006E28EA" w:rsidP="0067640C">
      <w:pPr>
        <w:spacing w:after="0" w:line="240" w:lineRule="auto"/>
        <w:rPr>
          <w:rFonts w:ascii="Arial" w:eastAsia="Times New Roman" w:hAnsi="Arial" w:cs="Arial"/>
          <w:sz w:val="17"/>
          <w:szCs w:val="17"/>
          <w:lang w:eastAsia="ru-RU"/>
        </w:rPr>
      </w:pPr>
    </w:p>
    <w:p w:rsidR="006E28EA" w:rsidRPr="00EE2A87" w:rsidRDefault="006E28EA" w:rsidP="0067640C">
      <w:pPr>
        <w:spacing w:after="0" w:line="240" w:lineRule="auto"/>
        <w:jc w:val="right"/>
        <w:rPr>
          <w:rFonts w:ascii="Arial" w:eastAsia="Times New Roman" w:hAnsi="Arial" w:cs="Arial"/>
          <w:sz w:val="17"/>
          <w:szCs w:val="17"/>
          <w:lang w:eastAsia="ru-RU"/>
        </w:rPr>
      </w:pPr>
      <w:r w:rsidRPr="00EE2A87">
        <w:rPr>
          <w:rFonts w:ascii="Arial" w:eastAsia="Times New Roman" w:hAnsi="Arial" w:cs="Arial"/>
          <w:sz w:val="17"/>
          <w:szCs w:val="17"/>
          <w:lang w:eastAsia="ru-RU"/>
        </w:rPr>
        <w:br w:type="page"/>
      </w:r>
    </w:p>
    <w:p w:rsidR="006E28EA" w:rsidRPr="00EE2A87" w:rsidRDefault="006E28EA" w:rsidP="0067640C">
      <w:pPr>
        <w:spacing w:after="0" w:line="240" w:lineRule="auto"/>
        <w:jc w:val="right"/>
        <w:rPr>
          <w:rFonts w:ascii="Arial" w:eastAsia="Times New Roman" w:hAnsi="Arial" w:cs="Arial"/>
          <w:sz w:val="17"/>
          <w:szCs w:val="17"/>
          <w:lang w:eastAsia="ru-RU"/>
        </w:rPr>
      </w:pPr>
      <w:r w:rsidRPr="00EE2A87">
        <w:rPr>
          <w:rFonts w:ascii="Arial" w:eastAsia="Times New Roman" w:hAnsi="Arial" w:cs="Arial"/>
          <w:sz w:val="17"/>
          <w:szCs w:val="17"/>
          <w:lang w:eastAsia="ru-RU"/>
        </w:rPr>
        <w:t>Приложение № 2 к Договору №</w:t>
      </w:r>
      <w:r w:rsidRPr="00EE2A87">
        <w:rPr>
          <w:rFonts w:ascii="Arial" w:hAnsi="Arial" w:cs="Arial"/>
          <w:sz w:val="17"/>
          <w:szCs w:val="17"/>
        </w:rPr>
        <w:t xml:space="preserve"> </w:t>
      </w:r>
      <w:r w:rsidRPr="00EE2A87">
        <w:rPr>
          <w:rFonts w:ascii="Arial" w:eastAsia="Times New Roman" w:hAnsi="Arial" w:cs="Arial"/>
          <w:sz w:val="17"/>
          <w:szCs w:val="17"/>
          <w:lang w:eastAsia="ru-RU"/>
        </w:rPr>
        <w:t>_________ от «___» ________ 201__г.</w:t>
      </w:r>
    </w:p>
    <w:p w:rsidR="006E28EA" w:rsidRPr="00EE2A87" w:rsidRDefault="006E28EA" w:rsidP="0067640C">
      <w:pPr>
        <w:spacing w:after="0" w:line="240" w:lineRule="auto"/>
        <w:jc w:val="right"/>
        <w:rPr>
          <w:rFonts w:ascii="Arial" w:eastAsia="Times New Roman" w:hAnsi="Arial" w:cs="Arial"/>
          <w:sz w:val="17"/>
          <w:szCs w:val="17"/>
          <w:lang w:eastAsia="ru-RU"/>
        </w:rPr>
      </w:pPr>
    </w:p>
    <w:p w:rsidR="006E28EA" w:rsidRPr="00EE2A87" w:rsidRDefault="006E28EA" w:rsidP="0067640C">
      <w:pPr>
        <w:spacing w:after="0" w:line="240" w:lineRule="auto"/>
        <w:jc w:val="right"/>
        <w:rPr>
          <w:rFonts w:ascii="Arial" w:eastAsia="Times New Roman" w:hAnsi="Arial" w:cs="Arial"/>
          <w:sz w:val="17"/>
          <w:szCs w:val="17"/>
          <w:lang w:eastAsia="ru-RU"/>
        </w:rPr>
      </w:pPr>
    </w:p>
    <w:p w:rsidR="006E28EA" w:rsidRPr="00EE2A87" w:rsidRDefault="006E28EA" w:rsidP="0067640C">
      <w:pPr>
        <w:spacing w:after="0" w:line="240" w:lineRule="auto"/>
        <w:jc w:val="center"/>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ТОРГОВЫЕ ТОЧКИ </w:t>
      </w:r>
    </w:p>
    <w:p w:rsidR="006E28EA" w:rsidRPr="00EE2A87" w:rsidRDefault="006E28EA" w:rsidP="0067640C">
      <w:pPr>
        <w:spacing w:after="0" w:line="240" w:lineRule="auto"/>
        <w:jc w:val="center"/>
        <w:rPr>
          <w:rFonts w:ascii="Arial" w:eastAsia="Times New Roman" w:hAnsi="Arial" w:cs="Arial"/>
          <w:sz w:val="17"/>
          <w:szCs w:val="17"/>
          <w:lang w:eastAsia="ru-RU"/>
        </w:rPr>
      </w:pPr>
      <w:r w:rsidRPr="00EE2A87">
        <w:rPr>
          <w:rFonts w:ascii="Arial" w:eastAsia="Times New Roman" w:hAnsi="Arial" w:cs="Arial"/>
          <w:sz w:val="17"/>
          <w:szCs w:val="17"/>
          <w:lang w:eastAsia="ru-RU"/>
        </w:rPr>
        <w:t>(ТОЧКИ ОБСЛУЖИВАНИЯ),</w:t>
      </w:r>
    </w:p>
    <w:p w:rsidR="006E28EA" w:rsidRPr="00EE2A87" w:rsidRDefault="006E28EA" w:rsidP="0067640C">
      <w:pPr>
        <w:spacing w:after="0" w:line="240" w:lineRule="auto"/>
        <w:jc w:val="center"/>
        <w:rPr>
          <w:rFonts w:ascii="Arial" w:eastAsia="Times New Roman" w:hAnsi="Arial" w:cs="Arial"/>
          <w:sz w:val="17"/>
          <w:szCs w:val="17"/>
          <w:lang w:eastAsia="ru-RU"/>
        </w:rPr>
      </w:pPr>
      <w:r w:rsidRPr="00EE2A87">
        <w:rPr>
          <w:rFonts w:ascii="Arial" w:eastAsia="Times New Roman" w:hAnsi="Arial" w:cs="Arial"/>
          <w:sz w:val="17"/>
          <w:szCs w:val="17"/>
          <w:lang w:eastAsia="ru-RU"/>
        </w:rPr>
        <w:t xml:space="preserve"> </w:t>
      </w:r>
    </w:p>
    <w:p w:rsidR="006E28EA" w:rsidRPr="00EE2A87" w:rsidRDefault="006E28EA" w:rsidP="0067640C">
      <w:pPr>
        <w:spacing w:after="0" w:line="240" w:lineRule="auto"/>
        <w:rPr>
          <w:rFonts w:ascii="Arial" w:eastAsia="Times New Roman" w:hAnsi="Arial" w:cs="Arial"/>
          <w:sz w:val="17"/>
          <w:szCs w:val="17"/>
          <w:lang w:eastAsia="ru-RU"/>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542"/>
      </w:tblGrid>
      <w:tr w:rsidR="006E28EA" w:rsidRPr="00EE2A87" w:rsidTr="00371C2C">
        <w:trPr>
          <w:trHeight w:val="1300"/>
        </w:trPr>
        <w:tc>
          <w:tcPr>
            <w:tcW w:w="2425" w:type="dxa"/>
            <w:shd w:val="clear" w:color="auto" w:fill="auto"/>
            <w:vAlign w:val="center"/>
            <w:hideMark/>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r w:rsidRPr="00EE2A87">
              <w:rPr>
                <w:rFonts w:ascii="Arial" w:eastAsia="Times New Roman" w:hAnsi="Arial" w:cs="Arial"/>
                <w:b/>
                <w:bCs/>
                <w:color w:val="000000"/>
                <w:sz w:val="17"/>
                <w:szCs w:val="17"/>
                <w:lang w:eastAsia="ru-RU"/>
              </w:rPr>
              <w:t xml:space="preserve">Наименование Торговой точки </w:t>
            </w:r>
          </w:p>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r w:rsidRPr="00EE2A87">
              <w:rPr>
                <w:rFonts w:ascii="Arial" w:eastAsia="Times New Roman" w:hAnsi="Arial" w:cs="Arial"/>
                <w:b/>
                <w:bCs/>
                <w:color w:val="000000"/>
                <w:sz w:val="17"/>
                <w:szCs w:val="17"/>
                <w:lang w:eastAsia="ru-RU"/>
              </w:rPr>
              <w:t>(точки обслуживания)</w:t>
            </w:r>
          </w:p>
        </w:tc>
        <w:tc>
          <w:tcPr>
            <w:tcW w:w="7542" w:type="dxa"/>
            <w:shd w:val="clear" w:color="auto" w:fill="auto"/>
            <w:vAlign w:val="center"/>
            <w:hideMark/>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r w:rsidRPr="00EE2A87">
              <w:rPr>
                <w:rFonts w:ascii="Arial" w:eastAsia="Times New Roman" w:hAnsi="Arial" w:cs="Arial"/>
                <w:b/>
                <w:bCs/>
                <w:color w:val="000000"/>
                <w:sz w:val="17"/>
                <w:szCs w:val="17"/>
                <w:lang w:eastAsia="ru-RU"/>
              </w:rPr>
              <w:t xml:space="preserve">Адрес Торговой точки </w:t>
            </w:r>
          </w:p>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r w:rsidRPr="00EE2A87">
              <w:rPr>
                <w:rFonts w:ascii="Arial" w:eastAsia="Times New Roman" w:hAnsi="Arial" w:cs="Arial"/>
                <w:b/>
                <w:bCs/>
                <w:color w:val="000000"/>
                <w:sz w:val="17"/>
                <w:szCs w:val="17"/>
                <w:lang w:eastAsia="ru-RU"/>
              </w:rPr>
              <w:t>(точки обслуживания)</w:t>
            </w:r>
          </w:p>
        </w:tc>
      </w:tr>
      <w:tr w:rsidR="006E28EA" w:rsidRPr="00EE2A87" w:rsidTr="00371C2C">
        <w:tc>
          <w:tcPr>
            <w:tcW w:w="2425"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c>
          <w:tcPr>
            <w:tcW w:w="7542"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r>
      <w:tr w:rsidR="006E28EA" w:rsidRPr="00EE2A87" w:rsidTr="00371C2C">
        <w:tc>
          <w:tcPr>
            <w:tcW w:w="2425"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c>
          <w:tcPr>
            <w:tcW w:w="7542"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r>
      <w:tr w:rsidR="006E28EA" w:rsidRPr="00EE2A87" w:rsidTr="00371C2C">
        <w:tc>
          <w:tcPr>
            <w:tcW w:w="2425"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c>
          <w:tcPr>
            <w:tcW w:w="7542" w:type="dxa"/>
            <w:shd w:val="clear" w:color="auto" w:fill="auto"/>
            <w:vAlign w:val="center"/>
          </w:tcPr>
          <w:p w:rsidR="006E28EA" w:rsidRPr="00EE2A87" w:rsidRDefault="006E28EA" w:rsidP="0067640C">
            <w:pPr>
              <w:spacing w:after="0" w:line="240" w:lineRule="auto"/>
              <w:jc w:val="center"/>
              <w:rPr>
                <w:rFonts w:ascii="Arial" w:eastAsia="Times New Roman" w:hAnsi="Arial" w:cs="Arial"/>
                <w:b/>
                <w:bCs/>
                <w:color w:val="000000"/>
                <w:sz w:val="17"/>
                <w:szCs w:val="17"/>
                <w:lang w:eastAsia="ru-RU"/>
              </w:rPr>
            </w:pPr>
          </w:p>
        </w:tc>
      </w:tr>
    </w:tbl>
    <w:p w:rsidR="006E28EA" w:rsidRPr="00EE2A87" w:rsidRDefault="006E28EA" w:rsidP="0067640C">
      <w:pPr>
        <w:spacing w:after="0" w:line="240" w:lineRule="auto"/>
        <w:jc w:val="center"/>
        <w:rPr>
          <w:rFonts w:ascii="Arial" w:eastAsia="Times New Roman" w:hAnsi="Arial" w:cs="Arial"/>
          <w:sz w:val="17"/>
          <w:szCs w:val="17"/>
          <w:lang w:eastAsia="ru-RU"/>
        </w:rPr>
      </w:pPr>
    </w:p>
    <w:tbl>
      <w:tblPr>
        <w:tblStyle w:val="a5"/>
        <w:tblW w:w="0" w:type="auto"/>
        <w:tblBorders>
          <w:top w:val="nil"/>
          <w:left w:val="nil"/>
          <w:bottom w:val="nil"/>
          <w:right w:val="nil"/>
          <w:insideH w:val="nil"/>
          <w:insideV w:val="nil"/>
        </w:tblBorders>
        <w:tblLook w:val="04A0" w:firstRow="1" w:lastRow="0" w:firstColumn="1" w:lastColumn="0" w:noHBand="0" w:noVBand="1"/>
      </w:tblPr>
      <w:tblGrid>
        <w:gridCol w:w="4852"/>
        <w:gridCol w:w="5014"/>
      </w:tblGrid>
      <w:tr w:rsidR="006E28EA" w:rsidRPr="00EE2A87" w:rsidTr="00204EB3">
        <w:tc>
          <w:tcPr>
            <w:tcW w:w="4852"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Продавец: </w:t>
            </w:r>
          </w:p>
          <w:p w:rsidR="006E28EA" w:rsidRPr="00EE2A87" w:rsidRDefault="006E28EA" w:rsidP="0067640C">
            <w:pPr>
              <w:rPr>
                <w:rFonts w:ascii="Arial" w:eastAsia="Times New Roman" w:hAnsi="Arial" w:cs="Arial"/>
                <w:sz w:val="17"/>
                <w:szCs w:val="17"/>
                <w:lang w:eastAsia="ru-RU" w:bidi="ru-RU"/>
              </w:rPr>
            </w:pPr>
          </w:p>
        </w:tc>
        <w:tc>
          <w:tcPr>
            <w:tcW w:w="5014"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Покупатель:</w:t>
            </w:r>
          </w:p>
          <w:p w:rsidR="006E28EA" w:rsidRPr="00EE2A87" w:rsidRDefault="006E28EA" w:rsidP="0067640C">
            <w:pPr>
              <w:rPr>
                <w:rFonts w:ascii="Arial" w:eastAsia="Times New Roman" w:hAnsi="Arial" w:cs="Arial"/>
                <w:b/>
                <w:sz w:val="17"/>
                <w:szCs w:val="17"/>
                <w:lang w:eastAsia="ru-RU" w:bidi="ru-RU"/>
              </w:rPr>
            </w:pPr>
            <w:r w:rsidRPr="00EE2A87">
              <w:rPr>
                <w:rFonts w:ascii="Arial" w:eastAsia="Times New Roman" w:hAnsi="Arial" w:cs="Arial"/>
                <w:b/>
                <w:sz w:val="17"/>
                <w:szCs w:val="17"/>
                <w:lang w:eastAsia="ru-RU" w:bidi="ru-RU"/>
              </w:rPr>
              <w:t>АО «ЭК «Восток»</w:t>
            </w:r>
          </w:p>
        </w:tc>
      </w:tr>
      <w:tr w:rsidR="00204EB3" w:rsidRPr="00EE2A87" w:rsidTr="00204EB3">
        <w:tc>
          <w:tcPr>
            <w:tcW w:w="4852" w:type="dxa"/>
          </w:tcPr>
          <w:p w:rsidR="00204EB3" w:rsidRPr="00EE2A87" w:rsidRDefault="00204EB3" w:rsidP="0067640C">
            <w:r w:rsidRPr="00EE2A87">
              <w:rPr>
                <w:rFonts w:ascii="Arial" w:hAnsi="Arial" w:cs="Arial"/>
                <w:sz w:val="17"/>
                <w:szCs w:val="17"/>
              </w:rPr>
              <w:t>__________________________ /__________________/</w:t>
            </w:r>
          </w:p>
        </w:tc>
        <w:tc>
          <w:tcPr>
            <w:tcW w:w="5014" w:type="dxa"/>
          </w:tcPr>
          <w:p w:rsidR="00204EB3" w:rsidRPr="00EE2A87" w:rsidRDefault="00204EB3" w:rsidP="0067640C">
            <w:r w:rsidRPr="00EE2A87">
              <w:rPr>
                <w:rFonts w:ascii="Arial" w:hAnsi="Arial" w:cs="Arial"/>
                <w:sz w:val="17"/>
                <w:szCs w:val="17"/>
              </w:rPr>
              <w:t>__________________________ /__________________/</w:t>
            </w:r>
          </w:p>
        </w:tc>
      </w:tr>
    </w:tbl>
    <w:p w:rsidR="006E28EA" w:rsidRPr="00EE2A87" w:rsidRDefault="006E28EA" w:rsidP="0067640C">
      <w:pPr>
        <w:spacing w:after="0" w:line="240" w:lineRule="auto"/>
        <w:jc w:val="right"/>
        <w:rPr>
          <w:rFonts w:ascii="Arial" w:hAnsi="Arial" w:cs="Arial"/>
          <w:sz w:val="17"/>
          <w:szCs w:val="17"/>
        </w:rPr>
      </w:pPr>
      <w:r w:rsidRPr="00EE2A87">
        <w:rPr>
          <w:rFonts w:ascii="Arial" w:hAnsi="Arial" w:cs="Arial"/>
          <w:sz w:val="17"/>
          <w:szCs w:val="17"/>
        </w:rPr>
        <w:br w:type="page"/>
        <w:t>Приложение №3 к Договору № ________________от «___»___________201__г.</w:t>
      </w:r>
    </w:p>
    <w:p w:rsidR="006E28EA" w:rsidRPr="00EE2A87" w:rsidRDefault="006E28EA" w:rsidP="0067640C">
      <w:pPr>
        <w:spacing w:after="0" w:line="240" w:lineRule="auto"/>
        <w:jc w:val="right"/>
        <w:rPr>
          <w:rFonts w:ascii="Arial" w:hAnsi="Arial" w:cs="Arial"/>
          <w:sz w:val="17"/>
          <w:szCs w:val="17"/>
        </w:rPr>
      </w:pPr>
    </w:p>
    <w:p w:rsidR="006E28EA" w:rsidRPr="00EE2A87" w:rsidRDefault="006E28EA" w:rsidP="0067640C">
      <w:pPr>
        <w:spacing w:after="0" w:line="240" w:lineRule="auto"/>
        <w:jc w:val="center"/>
        <w:rPr>
          <w:rFonts w:ascii="Arial" w:eastAsia="Times New Roman" w:hAnsi="Arial" w:cs="Arial"/>
          <w:b/>
          <w:bCs/>
          <w:sz w:val="17"/>
          <w:szCs w:val="17"/>
          <w:lang w:eastAsia="ru-RU"/>
        </w:rPr>
      </w:pPr>
      <w:r w:rsidRPr="00EE2A87">
        <w:rPr>
          <w:rFonts w:ascii="Arial" w:eastAsia="Times New Roman" w:hAnsi="Arial" w:cs="Arial"/>
          <w:b/>
          <w:bCs/>
          <w:sz w:val="17"/>
          <w:szCs w:val="17"/>
          <w:lang w:eastAsia="ru-RU"/>
        </w:rPr>
        <w:t xml:space="preserve">Технические условия и общие требования </w:t>
      </w:r>
    </w:p>
    <w:p w:rsidR="006E28EA" w:rsidRPr="00EE2A87" w:rsidRDefault="006E28EA" w:rsidP="0067640C">
      <w:pPr>
        <w:spacing w:after="0" w:line="240" w:lineRule="auto"/>
        <w:jc w:val="center"/>
        <w:rPr>
          <w:rFonts w:ascii="Arial" w:eastAsia="Times New Roman" w:hAnsi="Arial" w:cs="Arial"/>
          <w:b/>
          <w:bCs/>
          <w:sz w:val="17"/>
          <w:szCs w:val="17"/>
          <w:lang w:eastAsia="ru-RU"/>
        </w:rPr>
      </w:pPr>
      <w:r w:rsidRPr="00EE2A87">
        <w:rPr>
          <w:rFonts w:ascii="Arial" w:eastAsia="Times New Roman" w:hAnsi="Arial" w:cs="Arial"/>
          <w:b/>
          <w:bCs/>
          <w:sz w:val="17"/>
          <w:szCs w:val="17"/>
          <w:lang w:eastAsia="ru-RU"/>
        </w:rPr>
        <w:t>на поставку горюче-смазочных материалов (ГСМ, Товара)</w:t>
      </w:r>
    </w:p>
    <w:p w:rsidR="006E28EA" w:rsidRPr="00EE2A87" w:rsidRDefault="006E28EA" w:rsidP="0067640C">
      <w:pPr>
        <w:spacing w:after="0"/>
        <w:jc w:val="center"/>
        <w:rPr>
          <w:rFonts w:ascii="Arial" w:hAnsi="Arial" w:cs="Arial"/>
          <w:b/>
          <w:bCs/>
          <w:sz w:val="17"/>
          <w:szCs w:val="17"/>
        </w:rPr>
      </w:pPr>
    </w:p>
    <w:p w:rsidR="006E28EA" w:rsidRPr="00EE2A87" w:rsidRDefault="006E28EA" w:rsidP="0067640C">
      <w:pPr>
        <w:widowControl w:val="0"/>
        <w:autoSpaceDE w:val="0"/>
        <w:autoSpaceDN w:val="0"/>
        <w:adjustRightInd w:val="0"/>
        <w:spacing w:after="0"/>
        <w:jc w:val="both"/>
        <w:rPr>
          <w:rFonts w:ascii="Arial" w:hAnsi="Arial" w:cs="Arial"/>
          <w:b/>
          <w:bCs/>
          <w:sz w:val="17"/>
          <w:szCs w:val="17"/>
        </w:rPr>
      </w:pPr>
      <w:r w:rsidRPr="00EE2A87">
        <w:rPr>
          <w:rFonts w:ascii="Arial" w:hAnsi="Arial" w:cs="Arial"/>
          <w:b/>
          <w:bCs/>
          <w:sz w:val="17"/>
          <w:szCs w:val="17"/>
        </w:rPr>
        <w:t>1. Технические и качественные характеристики Товара:</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4702"/>
        <w:gridCol w:w="3283"/>
      </w:tblGrid>
      <w:tr w:rsidR="006E28EA" w:rsidRPr="00EE2A87" w:rsidTr="00371C2C">
        <w:trPr>
          <w:trHeight w:val="884"/>
          <w:jc w:val="center"/>
        </w:trPr>
        <w:tc>
          <w:tcPr>
            <w:tcW w:w="2352" w:type="dxa"/>
            <w:vAlign w:val="center"/>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Наименование товара</w:t>
            </w:r>
          </w:p>
        </w:tc>
        <w:tc>
          <w:tcPr>
            <w:tcW w:w="4702" w:type="dxa"/>
            <w:vAlign w:val="center"/>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Технические и качественные характеристики</w:t>
            </w:r>
          </w:p>
        </w:tc>
        <w:tc>
          <w:tcPr>
            <w:tcW w:w="3283" w:type="dxa"/>
            <w:vAlign w:val="center"/>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Функциональное назначение</w:t>
            </w:r>
          </w:p>
        </w:tc>
      </w:tr>
      <w:tr w:rsidR="006E28EA" w:rsidRPr="00EE2A87" w:rsidTr="00371C2C">
        <w:trPr>
          <w:jc w:val="center"/>
        </w:trPr>
        <w:tc>
          <w:tcPr>
            <w:tcW w:w="2352" w:type="dxa"/>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Бензин автомобильный</w:t>
            </w:r>
          </w:p>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АИ-95</w:t>
            </w:r>
          </w:p>
        </w:tc>
        <w:tc>
          <w:tcPr>
            <w:tcW w:w="4702" w:type="dxa"/>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Массовая доля серы, не более 50 мг/кг. Объемная доля бензола, не более 1 %. Массовая доля кислорода, не более 2,7 %. Объемная доля углеводородов, не более ароматических 35 %, олефиновых 18%. Октановое число по моторному методу - не менее 85,0; октановое число по исследовательскому методу - не менее 95,0.</w:t>
            </w:r>
          </w:p>
        </w:tc>
        <w:tc>
          <w:tcPr>
            <w:tcW w:w="3283" w:type="dxa"/>
          </w:tcPr>
          <w:p w:rsidR="006E28EA" w:rsidRPr="00EE2A87" w:rsidRDefault="006E28EA" w:rsidP="0067640C">
            <w:pPr>
              <w:widowControl w:val="0"/>
              <w:autoSpaceDE w:val="0"/>
              <w:autoSpaceDN w:val="0"/>
              <w:adjustRightInd w:val="0"/>
              <w:spacing w:after="0"/>
              <w:jc w:val="center"/>
              <w:rPr>
                <w:rFonts w:ascii="Arial" w:hAnsi="Arial" w:cs="Arial"/>
                <w:sz w:val="17"/>
                <w:szCs w:val="17"/>
              </w:rPr>
            </w:pPr>
            <w:r w:rsidRPr="00EE2A87">
              <w:rPr>
                <w:rFonts w:ascii="Arial" w:hAnsi="Arial" w:cs="Arial"/>
                <w:sz w:val="17"/>
                <w:szCs w:val="17"/>
              </w:rPr>
              <w:t>Бензин автомобильный, предназначенный для применения в поршневых двигателях внутреннего сгорания с принудительным воспламенением</w:t>
            </w:r>
          </w:p>
        </w:tc>
      </w:tr>
    </w:tbl>
    <w:p w:rsidR="006E28EA" w:rsidRPr="00EE2A87" w:rsidRDefault="006E28EA" w:rsidP="0067640C">
      <w:pPr>
        <w:widowControl w:val="0"/>
        <w:autoSpaceDE w:val="0"/>
        <w:autoSpaceDN w:val="0"/>
        <w:adjustRightInd w:val="0"/>
        <w:spacing w:after="0"/>
        <w:jc w:val="both"/>
        <w:rPr>
          <w:rFonts w:ascii="Arial" w:hAnsi="Arial" w:cs="Arial"/>
          <w:b/>
          <w:bCs/>
          <w:sz w:val="17"/>
          <w:szCs w:val="17"/>
        </w:rPr>
      </w:pP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b/>
          <w:bCs/>
          <w:sz w:val="17"/>
          <w:szCs w:val="17"/>
        </w:rPr>
      </w:pPr>
      <w:r w:rsidRPr="00EE2A87">
        <w:rPr>
          <w:rFonts w:ascii="Arial" w:hAnsi="Arial" w:cs="Arial"/>
          <w:b/>
          <w:bCs/>
          <w:sz w:val="17"/>
          <w:szCs w:val="17"/>
        </w:rPr>
        <w:t>2. Требования к поставке Товара.</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2.1.</w:t>
      </w:r>
      <w:r w:rsidRPr="00EE2A87">
        <w:rPr>
          <w:rFonts w:ascii="Arial" w:hAnsi="Arial" w:cs="Arial"/>
          <w:sz w:val="17"/>
          <w:szCs w:val="17"/>
        </w:rPr>
        <w:tab/>
        <w:t>Требования к качеству Товара: качество поставляемого Товара должно соответствовать требованиям Технического регламента, ГОСТ Р 51866-2002 «Топлива моторные. Бензин неэтилированный. Технические условия», техническим условиям (ТУ), и иной нормативно-технической документации и подтверждаться копиями сертификатов соответствия/деклараций соответствия, а также паспортом продукции, которые подлежат передаче Покупателю одновременно с передачей товара. Товар, переданный Продавцом Покупателю по договору, считается надлежащего качества, если в течение двух рабочих дней со дня получения Покупателем Товара, он не заявит претензий по качеству.</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 xml:space="preserve">2.2. Товар должен поставляться бесперебойно через автозаправочные станции (АЗС) Продавца, расположенных на территории </w:t>
      </w:r>
      <w:r w:rsidR="009F23BB" w:rsidRPr="00EE2A87">
        <w:rPr>
          <w:rFonts w:ascii="Arial" w:hAnsi="Arial" w:cs="Arial"/>
          <w:snapToGrid w:val="0"/>
          <w:sz w:val="17"/>
          <w:szCs w:val="17"/>
        </w:rPr>
        <w:t xml:space="preserve">г. Екатеринбурга и Свердловской области, </w:t>
      </w:r>
      <w:r w:rsidR="009F23BB" w:rsidRPr="00EE2A87">
        <w:rPr>
          <w:rFonts w:ascii="Arial" w:eastAsia="Times New Roman" w:hAnsi="Arial" w:cs="Arial"/>
          <w:sz w:val="17"/>
          <w:szCs w:val="17"/>
        </w:rPr>
        <w:t>Тюменской области, Курганской области, Оренбургской области</w:t>
      </w:r>
      <w:r w:rsidRPr="00EE2A87">
        <w:rPr>
          <w:rFonts w:ascii="Arial" w:hAnsi="Arial" w:cs="Arial"/>
          <w:sz w:val="17"/>
          <w:szCs w:val="17"/>
        </w:rPr>
        <w:t>.</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2.3. Ценовая политика должна соответствовать постановлениям правительства РФ.</w:t>
      </w:r>
    </w:p>
    <w:p w:rsidR="006E28EA" w:rsidRPr="00EE2A87" w:rsidRDefault="006E28EA" w:rsidP="0067640C">
      <w:pPr>
        <w:widowControl w:val="0"/>
        <w:autoSpaceDE w:val="0"/>
        <w:autoSpaceDN w:val="0"/>
        <w:adjustRightInd w:val="0"/>
        <w:spacing w:after="0" w:line="240" w:lineRule="auto"/>
        <w:jc w:val="both"/>
        <w:rPr>
          <w:rFonts w:ascii="Arial" w:hAnsi="Arial" w:cs="Arial"/>
          <w:sz w:val="17"/>
          <w:szCs w:val="17"/>
        </w:rPr>
      </w:pPr>
    </w:p>
    <w:p w:rsidR="006E28EA" w:rsidRPr="00EE2A87" w:rsidRDefault="006E28EA" w:rsidP="0067640C">
      <w:pPr>
        <w:pStyle w:val="2"/>
        <w:numPr>
          <w:ilvl w:val="0"/>
          <w:numId w:val="0"/>
        </w:numPr>
        <w:spacing w:after="0"/>
        <w:ind w:firstLine="709"/>
        <w:rPr>
          <w:rFonts w:ascii="Arial" w:hAnsi="Arial" w:cs="Arial"/>
          <w:b/>
          <w:bCs/>
          <w:sz w:val="17"/>
          <w:szCs w:val="17"/>
        </w:rPr>
      </w:pPr>
      <w:r w:rsidRPr="00EE2A87">
        <w:rPr>
          <w:rFonts w:ascii="Arial" w:hAnsi="Arial" w:cs="Arial"/>
          <w:b/>
          <w:bCs/>
          <w:sz w:val="17"/>
          <w:szCs w:val="17"/>
        </w:rPr>
        <w:t>3. Условия поставки Товара.</w:t>
      </w:r>
    </w:p>
    <w:p w:rsidR="006E28EA" w:rsidRPr="00EE2A87" w:rsidRDefault="006E28EA" w:rsidP="0067640C">
      <w:pPr>
        <w:pStyle w:val="2"/>
        <w:numPr>
          <w:ilvl w:val="0"/>
          <w:numId w:val="0"/>
        </w:numPr>
        <w:spacing w:after="0"/>
        <w:ind w:firstLine="709"/>
        <w:rPr>
          <w:rFonts w:ascii="Arial" w:hAnsi="Arial" w:cs="Arial"/>
          <w:sz w:val="17"/>
          <w:szCs w:val="17"/>
        </w:rPr>
      </w:pPr>
      <w:r w:rsidRPr="00EE2A87">
        <w:rPr>
          <w:rFonts w:ascii="Arial" w:hAnsi="Arial" w:cs="Arial"/>
          <w:sz w:val="17"/>
          <w:szCs w:val="17"/>
        </w:rPr>
        <w:t xml:space="preserve">3.1. Товар поставляется через АЗС Продавца по системе безналичных расчетов по топливным картам. В картах должна быть предусмотрена возможность установления лимитов на ежемесячное потребление. </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3.2. Топливная карта должна быть оборудована встроенным микропроцессором и обладать современными средствами защиты от подделки и несанкционированного использования.</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3.3. Каждая топливная карта должна позволять вести систематизированный учет и контроль за заправкой автотранспортных средств, получая унифицированные формы отчетности, содержащие сведения о заправках, включая номер карты, дату заправки, название АЗС, на которой произведена заправка, количество отпущенных литров топлива, цену.</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3.4. Топливная карта должна иметь персональный идентификационный номер (пин-код), присвоенный карте для идентификации законного держателя, который позволяет исключить возможность несанкционированного использования карты другими лицами.</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 xml:space="preserve">3.5. Топливная карта должна предоставляться без оплаты их изготовления и обслуживаться бесплатно. </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3.6. Покупатель должен иметь доступ к полной информации по топливной карте с помощью «Личного кабинета» в сети интернет.</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3.7. Количество Карт определяются Покупателем самостоятельно посредством Личного кабинета либо указываются Покупателем в соответствующей заявке, поданной в письменной форме.</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3.8. Количество поставляемого Товара: Товар приобретается Покупателем на сумму перечисленного предварительного платежа.</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3.9. Покупатель должен иметь возможность перепрограммирования топливных карт.</w:t>
      </w:r>
    </w:p>
    <w:p w:rsidR="006E28EA" w:rsidRPr="00EE2A87" w:rsidRDefault="006E28EA" w:rsidP="0067640C">
      <w:pPr>
        <w:widowControl w:val="0"/>
        <w:autoSpaceDE w:val="0"/>
        <w:autoSpaceDN w:val="0"/>
        <w:adjustRightInd w:val="0"/>
        <w:spacing w:after="0" w:line="240" w:lineRule="auto"/>
        <w:ind w:firstLine="709"/>
        <w:jc w:val="both"/>
        <w:rPr>
          <w:rFonts w:ascii="Arial" w:hAnsi="Arial" w:cs="Arial"/>
          <w:sz w:val="17"/>
          <w:szCs w:val="17"/>
        </w:rPr>
      </w:pPr>
      <w:r w:rsidRPr="00EE2A87">
        <w:rPr>
          <w:rFonts w:ascii="Arial" w:hAnsi="Arial" w:cs="Arial"/>
          <w:sz w:val="17"/>
          <w:szCs w:val="17"/>
        </w:rPr>
        <w:t>3.10.Объем поставляемого Товара на весь срок действия настоящего Договора: 6 315 литров.</w:t>
      </w:r>
    </w:p>
    <w:p w:rsidR="006E28EA" w:rsidRPr="00EE2A87" w:rsidRDefault="006E28EA" w:rsidP="0067640C">
      <w:pPr>
        <w:spacing w:after="0" w:line="240" w:lineRule="auto"/>
        <w:ind w:firstLine="709"/>
        <w:jc w:val="both"/>
        <w:rPr>
          <w:rFonts w:ascii="Arial" w:hAnsi="Arial" w:cs="Arial"/>
          <w:color w:val="000000"/>
          <w:sz w:val="17"/>
          <w:szCs w:val="17"/>
        </w:rPr>
      </w:pPr>
      <w:r w:rsidRPr="00EE2A87">
        <w:rPr>
          <w:rFonts w:ascii="Arial" w:hAnsi="Arial" w:cs="Arial"/>
          <w:b/>
          <w:sz w:val="17"/>
          <w:szCs w:val="17"/>
        </w:rPr>
        <w:t xml:space="preserve">4. Срок поставки Товара: </w:t>
      </w:r>
      <w:r w:rsidRPr="00EE2A87">
        <w:rPr>
          <w:rFonts w:ascii="Arial" w:hAnsi="Arial" w:cs="Arial"/>
          <w:color w:val="000000"/>
          <w:sz w:val="17"/>
          <w:szCs w:val="17"/>
        </w:rPr>
        <w:t>в течение 12 (двенадцати) месяцев с даты заключения договора, либо до исчерпания денежного лимита, определенного п. 5.6. Договора, в зависимости от того, какое из указанных событий наступит ранее.</w:t>
      </w:r>
    </w:p>
    <w:p w:rsidR="006E28EA" w:rsidRPr="00EE2A87" w:rsidRDefault="006E28EA" w:rsidP="0067640C">
      <w:pPr>
        <w:spacing w:after="0" w:line="240" w:lineRule="auto"/>
        <w:ind w:firstLine="709"/>
        <w:jc w:val="both"/>
        <w:rPr>
          <w:rFonts w:ascii="Arial" w:hAnsi="Arial" w:cs="Arial"/>
          <w:color w:val="000000"/>
          <w:sz w:val="17"/>
          <w:szCs w:val="17"/>
        </w:rPr>
      </w:pPr>
    </w:p>
    <w:p w:rsidR="006E28EA" w:rsidRPr="00EE2A87" w:rsidRDefault="006E28EA" w:rsidP="0067640C">
      <w:pPr>
        <w:spacing w:after="0" w:line="240" w:lineRule="auto"/>
        <w:ind w:firstLine="709"/>
        <w:jc w:val="center"/>
        <w:rPr>
          <w:rFonts w:ascii="Arial" w:hAnsi="Arial" w:cs="Arial"/>
          <w:b/>
          <w:sz w:val="17"/>
          <w:szCs w:val="17"/>
        </w:rPr>
      </w:pPr>
      <w:r w:rsidRPr="00EE2A87">
        <w:rPr>
          <w:rFonts w:ascii="Arial" w:hAnsi="Arial" w:cs="Arial"/>
          <w:b/>
          <w:color w:val="000000"/>
          <w:sz w:val="17"/>
          <w:szCs w:val="17"/>
        </w:rPr>
        <w:t>5. Подписи Сторон</w:t>
      </w:r>
    </w:p>
    <w:p w:rsidR="006E28EA" w:rsidRPr="00EE2A87" w:rsidRDefault="006E28EA" w:rsidP="0067640C">
      <w:pPr>
        <w:spacing w:after="0"/>
        <w:ind w:left="5245"/>
        <w:jc w:val="right"/>
        <w:rPr>
          <w:rFonts w:ascii="Arial" w:hAnsi="Arial" w:cs="Arial"/>
          <w:b/>
          <w:sz w:val="17"/>
          <w:szCs w:val="17"/>
        </w:rPr>
      </w:pPr>
    </w:p>
    <w:p w:rsidR="006E28EA" w:rsidRPr="00EE2A87" w:rsidRDefault="006E28EA" w:rsidP="0067640C">
      <w:pPr>
        <w:spacing w:after="0" w:line="240" w:lineRule="auto"/>
        <w:ind w:firstLine="709"/>
        <w:jc w:val="both"/>
        <w:rPr>
          <w:rFonts w:ascii="Arial" w:eastAsia="Times New Roman" w:hAnsi="Arial" w:cs="Arial"/>
          <w:sz w:val="17"/>
          <w:szCs w:val="17"/>
          <w:lang w:eastAsia="ru-RU"/>
        </w:rPr>
      </w:pPr>
    </w:p>
    <w:tbl>
      <w:tblPr>
        <w:tblStyle w:val="a5"/>
        <w:tblW w:w="10231" w:type="dxa"/>
        <w:tblBorders>
          <w:top w:val="nil"/>
          <w:left w:val="nil"/>
          <w:bottom w:val="nil"/>
          <w:right w:val="nil"/>
          <w:insideH w:val="nil"/>
          <w:insideV w:val="nil"/>
        </w:tblBorders>
        <w:tblLook w:val="04A0" w:firstRow="1" w:lastRow="0" w:firstColumn="1" w:lastColumn="0" w:noHBand="0" w:noVBand="1"/>
      </w:tblPr>
      <w:tblGrid>
        <w:gridCol w:w="5115"/>
        <w:gridCol w:w="5116"/>
      </w:tblGrid>
      <w:tr w:rsidR="006E28EA" w:rsidRPr="00EE2A87" w:rsidTr="00371C2C">
        <w:trPr>
          <w:trHeight w:val="560"/>
        </w:trPr>
        <w:tc>
          <w:tcPr>
            <w:tcW w:w="5115"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Продавец: </w:t>
            </w:r>
          </w:p>
          <w:p w:rsidR="006E28EA" w:rsidRPr="00EE2A87" w:rsidRDefault="006E28EA" w:rsidP="0067640C">
            <w:pPr>
              <w:rPr>
                <w:rFonts w:ascii="Arial" w:eastAsia="Times New Roman" w:hAnsi="Arial" w:cs="Arial"/>
                <w:sz w:val="17"/>
                <w:szCs w:val="17"/>
                <w:lang w:eastAsia="ru-RU" w:bidi="ru-RU"/>
              </w:rPr>
            </w:pPr>
          </w:p>
        </w:tc>
        <w:tc>
          <w:tcPr>
            <w:tcW w:w="5116" w:type="dxa"/>
          </w:tcPr>
          <w:p w:rsidR="006E28EA" w:rsidRPr="00EE2A87" w:rsidRDefault="006E28EA" w:rsidP="0067640C">
            <w:pPr>
              <w:rPr>
                <w:rFonts w:ascii="Arial" w:eastAsia="Times New Roman" w:hAnsi="Arial" w:cs="Arial"/>
                <w:b/>
                <w:sz w:val="17"/>
                <w:szCs w:val="17"/>
                <w:lang w:eastAsia="ru-RU"/>
              </w:rPr>
            </w:pPr>
            <w:r w:rsidRPr="00EE2A87">
              <w:rPr>
                <w:rFonts w:ascii="Arial" w:eastAsia="Times New Roman" w:hAnsi="Arial" w:cs="Arial"/>
                <w:b/>
                <w:sz w:val="17"/>
                <w:szCs w:val="17"/>
                <w:lang w:eastAsia="ru-RU"/>
              </w:rPr>
              <w:t>Покупатель:</w:t>
            </w:r>
          </w:p>
          <w:p w:rsidR="006E28EA" w:rsidRPr="00EE2A87" w:rsidRDefault="006E28EA" w:rsidP="0067640C">
            <w:pPr>
              <w:rPr>
                <w:rFonts w:ascii="Arial" w:eastAsia="Times New Roman" w:hAnsi="Arial" w:cs="Arial"/>
                <w:b/>
                <w:sz w:val="17"/>
                <w:szCs w:val="17"/>
                <w:lang w:eastAsia="ru-RU" w:bidi="ru-RU"/>
              </w:rPr>
            </w:pPr>
            <w:r w:rsidRPr="00EE2A87">
              <w:rPr>
                <w:rFonts w:ascii="Arial" w:eastAsia="Times New Roman" w:hAnsi="Arial" w:cs="Arial"/>
                <w:b/>
                <w:sz w:val="17"/>
                <w:szCs w:val="17"/>
                <w:lang w:eastAsia="ru-RU" w:bidi="ru-RU"/>
              </w:rPr>
              <w:t>АО «ЭК «Восток»</w:t>
            </w:r>
          </w:p>
        </w:tc>
      </w:tr>
      <w:tr w:rsidR="00DF55F4" w:rsidTr="00371C2C">
        <w:trPr>
          <w:trHeight w:val="639"/>
        </w:trPr>
        <w:tc>
          <w:tcPr>
            <w:tcW w:w="5115" w:type="dxa"/>
          </w:tcPr>
          <w:p w:rsidR="00DF55F4" w:rsidRPr="00EE2A87" w:rsidRDefault="00DF55F4" w:rsidP="0067640C">
            <w:r w:rsidRPr="00EE2A87">
              <w:rPr>
                <w:rFonts w:ascii="Arial" w:hAnsi="Arial" w:cs="Arial"/>
                <w:sz w:val="17"/>
                <w:szCs w:val="17"/>
              </w:rPr>
              <w:t>__________________________ /__________________/</w:t>
            </w:r>
          </w:p>
        </w:tc>
        <w:tc>
          <w:tcPr>
            <w:tcW w:w="5116" w:type="dxa"/>
          </w:tcPr>
          <w:p w:rsidR="00DF55F4" w:rsidRDefault="00DF55F4" w:rsidP="0067640C">
            <w:r w:rsidRPr="00EE2A87">
              <w:rPr>
                <w:rFonts w:ascii="Arial" w:hAnsi="Arial" w:cs="Arial"/>
                <w:sz w:val="17"/>
                <w:szCs w:val="17"/>
              </w:rPr>
              <w:t>__________________________ /__________________/</w:t>
            </w:r>
          </w:p>
        </w:tc>
      </w:tr>
    </w:tbl>
    <w:p w:rsidR="006E28EA" w:rsidRPr="00E2216A" w:rsidRDefault="006E28EA" w:rsidP="0067640C">
      <w:pPr>
        <w:widowControl w:val="0"/>
        <w:autoSpaceDE w:val="0"/>
        <w:autoSpaceDN w:val="0"/>
        <w:adjustRightInd w:val="0"/>
        <w:spacing w:after="0"/>
        <w:jc w:val="both"/>
        <w:rPr>
          <w:rFonts w:ascii="Arial" w:hAnsi="Arial" w:cs="Arial"/>
          <w:sz w:val="17"/>
          <w:szCs w:val="17"/>
        </w:rPr>
      </w:pPr>
    </w:p>
    <w:p w:rsidR="00413635" w:rsidRDefault="00413635" w:rsidP="0067640C">
      <w:pPr>
        <w:spacing w:after="0"/>
        <w:contextualSpacing/>
        <w:jc w:val="right"/>
        <w:rPr>
          <w:rFonts w:ascii="Times New Roman" w:eastAsia="Times New Roman" w:hAnsi="Times New Roman" w:cs="Times New Roman"/>
          <w:lang w:eastAsia="ru-RU"/>
        </w:rPr>
      </w:pPr>
    </w:p>
    <w:p w:rsidR="00413635" w:rsidRPr="00422A09" w:rsidRDefault="00413635" w:rsidP="0067640C">
      <w:pPr>
        <w:spacing w:after="0"/>
        <w:contextualSpacing/>
        <w:jc w:val="right"/>
        <w:rPr>
          <w:rFonts w:ascii="Times New Roman" w:eastAsia="Times New Roman" w:hAnsi="Times New Roman" w:cs="Times New Roman"/>
          <w:lang w:eastAsia="ru-RU"/>
        </w:rPr>
      </w:pPr>
    </w:p>
    <w:sectPr w:rsidR="00413635" w:rsidRPr="00422A09" w:rsidSect="00C65CD0">
      <w:footerReference w:type="even" r:id="rId25"/>
      <w:footerReference w:type="first" r:id="rId26"/>
      <w:pgSz w:w="11906" w:h="16838"/>
      <w:pgMar w:top="737" w:right="849" w:bottom="680" w:left="1191"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2C" w:rsidRDefault="00371C2C">
      <w:pPr>
        <w:spacing w:after="0" w:line="240" w:lineRule="auto"/>
      </w:pPr>
      <w:r>
        <w:separator/>
      </w:r>
    </w:p>
  </w:endnote>
  <w:endnote w:type="continuationSeparator" w:id="0">
    <w:p w:rsidR="00371C2C" w:rsidRDefault="0037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2C" w:rsidRDefault="00371C2C">
    <w:r>
      <w:rPr>
        <w:noProof/>
        <w:lang w:eastAsia="ru-RU"/>
      </w:rPr>
      <mc:AlternateContent>
        <mc:Choice Requires="wps">
          <w:drawing>
            <wp:anchor distT="0" distB="0" distL="114300" distR="114300" simplePos="0" relativeHeight="251658240" behindDoc="0" locked="0" layoutInCell="1" allowOverlap="1" wp14:anchorId="57F53D7E" wp14:editId="56A33695">
              <wp:simplePos x="0" y="0"/>
              <wp:positionH relativeFrom="column">
                <wp:align>left</wp:align>
              </wp:positionH>
              <wp:positionV relativeFrom="paragraph">
                <wp:posOffset>0</wp:posOffset>
              </wp:positionV>
              <wp:extent cx="4000500" cy="177800"/>
              <wp:effectExtent l="0" t="0" r="0" b="3175"/>
              <wp:wrapNone/>
              <wp:docPr id="5" name="WordArt 1025"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F53D7E" id="_x0000_t202" coordsize="21600,21600" o:spt="202" path="m,l,21600r21600,l21600,xe">
              <v:stroke joinstyle="miter"/>
              <v:path gradientshapeok="t" o:connecttype="rect"/>
            </v:shapetype>
            <v:shape id="WordArt 1025" o:spid="_x0000_s1026" type="#_x0000_t202" alt="Watermark_2802" style="position:absolute;margin-left:0;margin-top:0;width:315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nFgHcQsCAADzAwAADgAA&#10;AAAAAAAAAAAAAAAuAgAAZHJzL2Uyb0RvYy54bWxQSwECLQAUAAYACAAAACEAL0LSjtgAAAAEAQAA&#10;DwAAAAAAAAAAAAAAAABlBAAAZHJzL2Rvd25yZXYueG1sUEsFBgAAAAAEAAQA8wAAAGoFAAAAAA==&#10;" filled="f" stroked="f">
              <o:lock v:ext="edit" shapetype="t"/>
              <v:textbox style="mso-fit-shape-to-text:t">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v:textbox>
            </v:shape>
          </w:pict>
        </mc:Fallback>
      </mc:AlternateContent>
    </w:r>
  </w:p>
  <w:p w:rsidR="00371C2C" w:rsidRDefault="00371C2C"/>
  <w:p w:rsidR="00371C2C" w:rsidRDefault="00371C2C"/>
  <w:p w:rsidR="00371C2C" w:rsidRDefault="00371C2C">
    <w:r>
      <w:rPr>
        <w:noProof/>
        <w:lang w:eastAsia="ru-RU"/>
      </w:rPr>
      <mc:AlternateContent>
        <mc:Choice Requires="wps">
          <w:drawing>
            <wp:anchor distT="0" distB="0" distL="114300" distR="114300" simplePos="0" relativeHeight="251659264" behindDoc="0" locked="0" layoutInCell="1" allowOverlap="1" wp14:anchorId="47576A5F" wp14:editId="3E48A97F">
              <wp:simplePos x="0" y="0"/>
              <wp:positionH relativeFrom="column">
                <wp:align>left</wp:align>
              </wp:positionH>
              <wp:positionV relativeFrom="paragraph">
                <wp:posOffset>0</wp:posOffset>
              </wp:positionV>
              <wp:extent cx="3911600" cy="177800"/>
              <wp:effectExtent l="0" t="0" r="3175" b="3175"/>
              <wp:wrapNone/>
              <wp:docPr id="4" name="WordArt 1026"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11600" cy="177800"/>
                      </a:xfrm>
                      <a:prstGeom prst="rect">
                        <a:avLst/>
                      </a:prstGeom>
                    </wps:spPr>
                    <wps:txbx>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ПЗ-В-2019-0213,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576A5F" id="WordArt 1026" o:spid="_x0000_s1027" type="#_x0000_t202" alt="Watermark_8177" style="position:absolute;margin-left:0;margin-top:0;width:308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" filled="f" stroked="f">
              <o:lock v:ext="edit" shapetype="t"/>
              <v:textbox style="mso-fit-shape-to-text:t">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ПЗ-В-2019-0213,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:5445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2C" w:rsidRDefault="00371C2C">
    <w:r>
      <w:rPr>
        <w:noProof/>
        <w:lang w:eastAsia="ru-RU"/>
      </w:rPr>
      <mc:AlternateContent>
        <mc:Choice Requires="wps">
          <w:drawing>
            <wp:anchor distT="0" distB="0" distL="114300" distR="114300" simplePos="0" relativeHeight="251662336" behindDoc="0" locked="0" layoutInCell="1" allowOverlap="1" wp14:anchorId="14A6B11F" wp14:editId="1624965A">
              <wp:simplePos x="0" y="0"/>
              <wp:positionH relativeFrom="column">
                <wp:align>left</wp:align>
              </wp:positionH>
              <wp:positionV relativeFrom="paragraph">
                <wp:posOffset>0</wp:posOffset>
              </wp:positionV>
              <wp:extent cx="4000500" cy="177800"/>
              <wp:effectExtent l="0" t="0" r="0" b="3175"/>
              <wp:wrapNone/>
              <wp:docPr id="3" name="WordArt 1027"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A6B11F" id="_x0000_t202" coordsize="21600,21600" o:spt="202" path="m,l,21600r21600,l21600,xe">
              <v:stroke joinstyle="miter"/>
              <v:path gradientshapeok="t" o:connecttype="rect"/>
            </v:shapetype>
            <v:shape id="WordArt 1027" o:spid="_x0000_s1028" type="#_x0000_t202" alt="Watermark_2802" style="position:absolute;margin-left:0;margin-top:0;width:315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" filled="f" stroked="f">
              <o:lock v:ext="edit" shapetype="t"/>
              <v:textbox style="mso-fit-shape-to-text:t">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C4137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v:textbox>
            </v:shape>
          </w:pict>
        </mc:Fallback>
      </mc:AlternateContent>
    </w:r>
  </w:p>
  <w:p w:rsidR="00371C2C" w:rsidRDefault="00371C2C"/>
  <w:p w:rsidR="00371C2C" w:rsidRDefault="00371C2C"/>
  <w:p w:rsidR="00371C2C" w:rsidRDefault="00371C2C">
    <w:r>
      <w:rPr>
        <w:noProof/>
        <w:lang w:eastAsia="ru-RU"/>
      </w:rPr>
      <mc:AlternateContent>
        <mc:Choice Requires="wps">
          <w:drawing>
            <wp:anchor distT="0" distB="0" distL="114300" distR="114300" simplePos="0" relativeHeight="251660288" behindDoc="0" locked="0" layoutInCell="1" allowOverlap="1" wp14:anchorId="4FE4954D" wp14:editId="5797F806">
              <wp:simplePos x="0" y="0"/>
              <wp:positionH relativeFrom="column">
                <wp:align>left</wp:align>
              </wp:positionH>
              <wp:positionV relativeFrom="paragraph">
                <wp:posOffset>0</wp:posOffset>
              </wp:positionV>
              <wp:extent cx="3911600" cy="177800"/>
              <wp:effectExtent l="0" t="0" r="3175" b="3175"/>
              <wp:wrapNone/>
              <wp:docPr id="2" name="WordArt 1028"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11600" cy="177800"/>
                      </a:xfrm>
                      <a:prstGeom prst="rect">
                        <a:avLst/>
                      </a:prstGeom>
                    </wps:spPr>
                    <wps:txbx>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ПЗ-В-2019-0213,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E4954D" id="WordArt 1028" o:spid="_x0000_s1029" type="#_x0000_t202" alt="Watermark_8177" style="position:absolute;margin-left:0;margin-top:0;width:308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" filled="f" stroked="f">
              <o:lock v:ext="edit" shapetype="t"/>
              <v:textbox style="mso-fit-shape-to-text:t">
                <w:txbxContent>
                  <w:p w:rsidR="00371C2C" w:rsidRDefault="00371C2C" w:rsidP="003811A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ПЗ-В-2019-0213,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C4137C">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2C" w:rsidRDefault="00371C2C">
      <w:pPr>
        <w:spacing w:after="0" w:line="240" w:lineRule="auto"/>
      </w:pPr>
      <w:r>
        <w:separator/>
      </w:r>
    </w:p>
  </w:footnote>
  <w:footnote w:type="continuationSeparator" w:id="0">
    <w:p w:rsidR="00371C2C" w:rsidRDefault="00371C2C">
      <w:pPr>
        <w:spacing w:after="0" w:line="240" w:lineRule="auto"/>
      </w:pPr>
      <w:r>
        <w:continuationSeparator/>
      </w:r>
    </w:p>
  </w:footnote>
  <w:footnote w:id="1">
    <w:p w:rsidR="00805E77" w:rsidRDefault="00805E77" w:rsidP="00805E77">
      <w:pPr>
        <w:pStyle w:val="a6"/>
      </w:pPr>
      <w:r>
        <w:rPr>
          <w:rStyle w:val="a8"/>
        </w:rPr>
        <w:footnoteRef/>
      </w:r>
      <w:r>
        <w:t xml:space="preserve"> </w:t>
      </w:r>
      <w:r w:rsidRPr="005627D9">
        <w:rPr>
          <w:sz w:val="16"/>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2">
    <w:p w:rsidR="00805E77" w:rsidRDefault="00805E77" w:rsidP="00805E77">
      <w:pPr>
        <w:pStyle w:val="a6"/>
      </w:pPr>
      <w:r>
        <w:rPr>
          <w:rStyle w:val="a8"/>
        </w:rPr>
        <w:footnoteRef/>
      </w:r>
      <w:r>
        <w:t xml:space="preserve"> </w:t>
      </w:r>
      <w:r w:rsidRPr="005627D9">
        <w:rPr>
          <w:sz w:val="16"/>
        </w:rPr>
        <w:t>Пункты 1 - 11 настоящего документа являются обязательными для заполнения.</w:t>
      </w:r>
    </w:p>
  </w:footnote>
  <w:footnote w:id="3">
    <w:p w:rsidR="00805E77" w:rsidRDefault="00805E77" w:rsidP="00805E77">
      <w:pPr>
        <w:pStyle w:val="a6"/>
      </w:pPr>
      <w:r>
        <w:rPr>
          <w:rStyle w:val="a8"/>
        </w:rPr>
        <w:footnoteRef/>
      </w:r>
      <w:r>
        <w:t xml:space="preserve"> </w:t>
      </w:r>
      <w:r w:rsidRPr="005627D9">
        <w:rPr>
          <w:sz w:val="16"/>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371C2C" w:rsidRPr="00CB59F4" w:rsidRDefault="00371C2C" w:rsidP="006E28EA">
      <w:pPr>
        <w:pStyle w:val="a6"/>
        <w:rPr>
          <w:rFonts w:ascii="Times New Roman" w:hAnsi="Times New Roman"/>
          <w:sz w:val="14"/>
          <w:szCs w:val="14"/>
        </w:rPr>
      </w:pPr>
      <w:r w:rsidRPr="00CB59F4">
        <w:rPr>
          <w:rStyle w:val="a8"/>
          <w:sz w:val="14"/>
          <w:szCs w:val="14"/>
        </w:rPr>
        <w:footnoteRef/>
      </w:r>
      <w:r w:rsidRPr="00CB59F4">
        <w:rPr>
          <w:rFonts w:ascii="Times New Roman" w:hAnsi="Times New Roman"/>
          <w:sz w:val="14"/>
          <w:szCs w:val="14"/>
        </w:rPr>
        <w:t xml:space="preserve"> Условие о предоставлении счет-фактуры указывается в случае если </w:t>
      </w:r>
      <w:r>
        <w:rPr>
          <w:rFonts w:ascii="Times New Roman" w:hAnsi="Times New Roman"/>
          <w:sz w:val="14"/>
          <w:szCs w:val="14"/>
        </w:rPr>
        <w:t>Продавец</w:t>
      </w:r>
      <w:r w:rsidRPr="00CB59F4">
        <w:rPr>
          <w:rFonts w:ascii="Times New Roman" w:hAnsi="Times New Roman"/>
          <w:sz w:val="14"/>
          <w:szCs w:val="14"/>
        </w:rPr>
        <w:t xml:space="preserve"> является налогоплательщиком НДС</w:t>
      </w:r>
    </w:p>
  </w:footnote>
  <w:footnote w:id="5">
    <w:p w:rsidR="00371C2C" w:rsidRPr="00CB59F4" w:rsidRDefault="00371C2C" w:rsidP="006E28EA">
      <w:pPr>
        <w:pStyle w:val="a6"/>
      </w:pPr>
      <w:r>
        <w:rPr>
          <w:rStyle w:val="a8"/>
        </w:rPr>
        <w:footnoteRef/>
      </w:r>
      <w:r>
        <w:t xml:space="preserve"> </w:t>
      </w:r>
      <w:r w:rsidRPr="00CB59F4">
        <w:rPr>
          <w:rFonts w:ascii="Times New Roman" w:hAnsi="Times New Roman"/>
          <w:sz w:val="14"/>
          <w:szCs w:val="14"/>
        </w:rPr>
        <w:t>Условие о предоставлении счет-фактуры указывается в случае если П</w:t>
      </w:r>
      <w:r>
        <w:rPr>
          <w:rFonts w:ascii="Times New Roman" w:hAnsi="Times New Roman"/>
          <w:sz w:val="14"/>
          <w:szCs w:val="14"/>
        </w:rPr>
        <w:t>родавец</w:t>
      </w:r>
      <w:r w:rsidRPr="00CB59F4">
        <w:rPr>
          <w:rFonts w:ascii="Times New Roman" w:hAnsi="Times New Roman"/>
          <w:sz w:val="14"/>
          <w:szCs w:val="14"/>
        </w:rPr>
        <w:t xml:space="preserve"> является налогоплательщиком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1" w15:restartNumberingAfterBreak="0">
    <w:nsid w:val="083B6CE9"/>
    <w:multiLevelType w:val="hybridMultilevel"/>
    <w:tmpl w:val="FAA64C92"/>
    <w:lvl w:ilvl="0" w:tplc="5D46D54A">
      <w:start w:val="1"/>
      <w:numFmt w:val="decimal"/>
      <w:lvlText w:val="%1."/>
      <w:lvlJc w:val="left"/>
      <w:pPr>
        <w:ind w:left="927" w:hanging="360"/>
      </w:pPr>
      <w:rPr>
        <w:rFonts w:hint="default"/>
      </w:rPr>
    </w:lvl>
    <w:lvl w:ilvl="1" w:tplc="FD568C0A">
      <w:start w:val="1"/>
      <w:numFmt w:val="lowerLetter"/>
      <w:lvlText w:val="%2."/>
      <w:lvlJc w:val="left"/>
      <w:pPr>
        <w:ind w:left="1647" w:hanging="360"/>
      </w:pPr>
    </w:lvl>
    <w:lvl w:ilvl="2" w:tplc="EE3C25C8" w:tentative="1">
      <w:start w:val="1"/>
      <w:numFmt w:val="lowerRoman"/>
      <w:lvlText w:val="%3."/>
      <w:lvlJc w:val="right"/>
      <w:pPr>
        <w:ind w:left="2367" w:hanging="180"/>
      </w:pPr>
    </w:lvl>
    <w:lvl w:ilvl="3" w:tplc="B61E164A" w:tentative="1">
      <w:start w:val="1"/>
      <w:numFmt w:val="decimal"/>
      <w:lvlText w:val="%4."/>
      <w:lvlJc w:val="left"/>
      <w:pPr>
        <w:ind w:left="3087" w:hanging="360"/>
      </w:pPr>
    </w:lvl>
    <w:lvl w:ilvl="4" w:tplc="620A8716" w:tentative="1">
      <w:start w:val="1"/>
      <w:numFmt w:val="lowerLetter"/>
      <w:lvlText w:val="%5."/>
      <w:lvlJc w:val="left"/>
      <w:pPr>
        <w:ind w:left="3807" w:hanging="360"/>
      </w:pPr>
    </w:lvl>
    <w:lvl w:ilvl="5" w:tplc="C336789C" w:tentative="1">
      <w:start w:val="1"/>
      <w:numFmt w:val="lowerRoman"/>
      <w:lvlText w:val="%6."/>
      <w:lvlJc w:val="right"/>
      <w:pPr>
        <w:ind w:left="4527" w:hanging="180"/>
      </w:pPr>
    </w:lvl>
    <w:lvl w:ilvl="6" w:tplc="8F228150" w:tentative="1">
      <w:start w:val="1"/>
      <w:numFmt w:val="decimal"/>
      <w:lvlText w:val="%7."/>
      <w:lvlJc w:val="left"/>
      <w:pPr>
        <w:ind w:left="5247" w:hanging="360"/>
      </w:pPr>
    </w:lvl>
    <w:lvl w:ilvl="7" w:tplc="5CE2A4BC" w:tentative="1">
      <w:start w:val="1"/>
      <w:numFmt w:val="lowerLetter"/>
      <w:lvlText w:val="%8."/>
      <w:lvlJc w:val="left"/>
      <w:pPr>
        <w:ind w:left="5967" w:hanging="360"/>
      </w:pPr>
    </w:lvl>
    <w:lvl w:ilvl="8" w:tplc="6AC6A672" w:tentative="1">
      <w:start w:val="1"/>
      <w:numFmt w:val="lowerRoman"/>
      <w:lvlText w:val="%9."/>
      <w:lvlJc w:val="right"/>
      <w:pPr>
        <w:ind w:left="6687" w:hanging="180"/>
      </w:pPr>
    </w:lvl>
  </w:abstractNum>
  <w:abstractNum w:abstractNumId="2" w15:restartNumberingAfterBreak="0">
    <w:nsid w:val="088B65C1"/>
    <w:multiLevelType w:val="multilevel"/>
    <w:tmpl w:val="164E180C"/>
    <w:lvl w:ilvl="0">
      <w:start w:val="4"/>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28283A"/>
    <w:multiLevelType w:val="multilevel"/>
    <w:tmpl w:val="83885E72"/>
    <w:lvl w:ilvl="0">
      <w:start w:val="1"/>
      <w:numFmt w:val="decimal"/>
      <w:lvlText w:val="%1."/>
      <w:lvlJc w:val="left"/>
      <w:pPr>
        <w:ind w:left="585" w:hanging="585"/>
      </w:pPr>
      <w:rPr>
        <w:rFonts w:ascii="Times New Roman" w:eastAsia="Times New Roman" w:hAnsi="Times New Roman" w:cs="Times New Roman"/>
        <w:b w:val="0"/>
        <w:sz w:val="22"/>
        <w:szCs w:val="22"/>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0EB433D"/>
    <w:multiLevelType w:val="hybridMultilevel"/>
    <w:tmpl w:val="71B829BE"/>
    <w:lvl w:ilvl="0" w:tplc="BCEC628A">
      <w:start w:val="1"/>
      <w:numFmt w:val="bullet"/>
      <w:lvlText w:val=""/>
      <w:lvlJc w:val="left"/>
      <w:pPr>
        <w:tabs>
          <w:tab w:val="num" w:pos="1260"/>
        </w:tabs>
        <w:ind w:left="1260" w:hanging="360"/>
      </w:pPr>
      <w:rPr>
        <w:rFonts w:ascii="Symbol" w:hAnsi="Symbol" w:hint="default"/>
      </w:rPr>
    </w:lvl>
    <w:lvl w:ilvl="1" w:tplc="C02E25D2">
      <w:start w:val="1"/>
      <w:numFmt w:val="bullet"/>
      <w:lvlText w:val="o"/>
      <w:lvlJc w:val="left"/>
      <w:pPr>
        <w:tabs>
          <w:tab w:val="num" w:pos="1980"/>
        </w:tabs>
        <w:ind w:left="1980" w:hanging="360"/>
      </w:pPr>
      <w:rPr>
        <w:rFonts w:ascii="Courier New" w:hAnsi="Courier New" w:cs="Courier New" w:hint="default"/>
      </w:rPr>
    </w:lvl>
    <w:lvl w:ilvl="2" w:tplc="2CBED3E4">
      <w:start w:val="1"/>
      <w:numFmt w:val="bullet"/>
      <w:lvlText w:val=""/>
      <w:lvlJc w:val="left"/>
      <w:pPr>
        <w:tabs>
          <w:tab w:val="num" w:pos="2700"/>
        </w:tabs>
        <w:ind w:left="2700" w:hanging="360"/>
      </w:pPr>
      <w:rPr>
        <w:rFonts w:ascii="Wingdings" w:hAnsi="Wingdings" w:hint="default"/>
      </w:rPr>
    </w:lvl>
    <w:lvl w:ilvl="3" w:tplc="5BEA8E1C">
      <w:start w:val="1"/>
      <w:numFmt w:val="bullet"/>
      <w:lvlText w:val=""/>
      <w:lvlJc w:val="left"/>
      <w:pPr>
        <w:tabs>
          <w:tab w:val="num" w:pos="3420"/>
        </w:tabs>
        <w:ind w:left="3420" w:hanging="360"/>
      </w:pPr>
      <w:rPr>
        <w:rFonts w:ascii="Symbol" w:hAnsi="Symbol" w:hint="default"/>
      </w:rPr>
    </w:lvl>
    <w:lvl w:ilvl="4" w:tplc="39FE1514">
      <w:start w:val="1"/>
      <w:numFmt w:val="bullet"/>
      <w:lvlText w:val="o"/>
      <w:lvlJc w:val="left"/>
      <w:pPr>
        <w:tabs>
          <w:tab w:val="num" w:pos="4140"/>
        </w:tabs>
        <w:ind w:left="4140" w:hanging="360"/>
      </w:pPr>
      <w:rPr>
        <w:rFonts w:ascii="Courier New" w:hAnsi="Courier New" w:cs="Courier New" w:hint="default"/>
      </w:rPr>
    </w:lvl>
    <w:lvl w:ilvl="5" w:tplc="E1FAE2E6">
      <w:start w:val="1"/>
      <w:numFmt w:val="bullet"/>
      <w:lvlText w:val=""/>
      <w:lvlJc w:val="left"/>
      <w:pPr>
        <w:tabs>
          <w:tab w:val="num" w:pos="4860"/>
        </w:tabs>
        <w:ind w:left="4860" w:hanging="360"/>
      </w:pPr>
      <w:rPr>
        <w:rFonts w:ascii="Wingdings" w:hAnsi="Wingdings" w:hint="default"/>
      </w:rPr>
    </w:lvl>
    <w:lvl w:ilvl="6" w:tplc="35EC027E">
      <w:start w:val="1"/>
      <w:numFmt w:val="bullet"/>
      <w:lvlText w:val=""/>
      <w:lvlJc w:val="left"/>
      <w:pPr>
        <w:tabs>
          <w:tab w:val="num" w:pos="5580"/>
        </w:tabs>
        <w:ind w:left="5580" w:hanging="360"/>
      </w:pPr>
      <w:rPr>
        <w:rFonts w:ascii="Symbol" w:hAnsi="Symbol" w:hint="default"/>
      </w:rPr>
    </w:lvl>
    <w:lvl w:ilvl="7" w:tplc="1602C312">
      <w:start w:val="1"/>
      <w:numFmt w:val="bullet"/>
      <w:lvlText w:val="o"/>
      <w:lvlJc w:val="left"/>
      <w:pPr>
        <w:tabs>
          <w:tab w:val="num" w:pos="6300"/>
        </w:tabs>
        <w:ind w:left="6300" w:hanging="360"/>
      </w:pPr>
      <w:rPr>
        <w:rFonts w:ascii="Courier New" w:hAnsi="Courier New" w:cs="Courier New" w:hint="default"/>
      </w:rPr>
    </w:lvl>
    <w:lvl w:ilvl="8" w:tplc="0046EC42">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3F66DD4"/>
    <w:multiLevelType w:val="multilevel"/>
    <w:tmpl w:val="47701FE0"/>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155D50D0"/>
    <w:multiLevelType w:val="hybridMultilevel"/>
    <w:tmpl w:val="737AAD4C"/>
    <w:lvl w:ilvl="0" w:tplc="873A3E08">
      <w:start w:val="1"/>
      <w:numFmt w:val="decimal"/>
      <w:lvlText w:val="%1."/>
      <w:lvlJc w:val="left"/>
      <w:pPr>
        <w:ind w:left="1080" w:hanging="360"/>
      </w:pPr>
      <w:rPr>
        <w:rFonts w:hint="default"/>
      </w:rPr>
    </w:lvl>
    <w:lvl w:ilvl="1" w:tplc="193462A2" w:tentative="1">
      <w:start w:val="1"/>
      <w:numFmt w:val="lowerLetter"/>
      <w:lvlText w:val="%2."/>
      <w:lvlJc w:val="left"/>
      <w:pPr>
        <w:ind w:left="1800" w:hanging="360"/>
      </w:pPr>
    </w:lvl>
    <w:lvl w:ilvl="2" w:tplc="702CD1D6" w:tentative="1">
      <w:start w:val="1"/>
      <w:numFmt w:val="lowerRoman"/>
      <w:lvlText w:val="%3."/>
      <w:lvlJc w:val="right"/>
      <w:pPr>
        <w:ind w:left="2520" w:hanging="180"/>
      </w:pPr>
    </w:lvl>
    <w:lvl w:ilvl="3" w:tplc="8094561E" w:tentative="1">
      <w:start w:val="1"/>
      <w:numFmt w:val="decimal"/>
      <w:lvlText w:val="%4."/>
      <w:lvlJc w:val="left"/>
      <w:pPr>
        <w:ind w:left="3240" w:hanging="360"/>
      </w:pPr>
    </w:lvl>
    <w:lvl w:ilvl="4" w:tplc="48DA40FE" w:tentative="1">
      <w:start w:val="1"/>
      <w:numFmt w:val="lowerLetter"/>
      <w:lvlText w:val="%5."/>
      <w:lvlJc w:val="left"/>
      <w:pPr>
        <w:ind w:left="3960" w:hanging="360"/>
      </w:pPr>
    </w:lvl>
    <w:lvl w:ilvl="5" w:tplc="D4CE63F4" w:tentative="1">
      <w:start w:val="1"/>
      <w:numFmt w:val="lowerRoman"/>
      <w:lvlText w:val="%6."/>
      <w:lvlJc w:val="right"/>
      <w:pPr>
        <w:ind w:left="4680" w:hanging="180"/>
      </w:pPr>
    </w:lvl>
    <w:lvl w:ilvl="6" w:tplc="0D04A14A" w:tentative="1">
      <w:start w:val="1"/>
      <w:numFmt w:val="decimal"/>
      <w:lvlText w:val="%7."/>
      <w:lvlJc w:val="left"/>
      <w:pPr>
        <w:ind w:left="5400" w:hanging="360"/>
      </w:pPr>
    </w:lvl>
    <w:lvl w:ilvl="7" w:tplc="3D9613FC" w:tentative="1">
      <w:start w:val="1"/>
      <w:numFmt w:val="lowerLetter"/>
      <w:lvlText w:val="%8."/>
      <w:lvlJc w:val="left"/>
      <w:pPr>
        <w:ind w:left="6120" w:hanging="360"/>
      </w:pPr>
    </w:lvl>
    <w:lvl w:ilvl="8" w:tplc="10560BF2" w:tentative="1">
      <w:start w:val="1"/>
      <w:numFmt w:val="lowerRoman"/>
      <w:lvlText w:val="%9."/>
      <w:lvlJc w:val="right"/>
      <w:pPr>
        <w:ind w:left="6840" w:hanging="180"/>
      </w:pPr>
    </w:lvl>
  </w:abstractNum>
  <w:abstractNum w:abstractNumId="8" w15:restartNumberingAfterBreak="0">
    <w:nsid w:val="17DA4BBD"/>
    <w:multiLevelType w:val="hybridMultilevel"/>
    <w:tmpl w:val="0D0E3940"/>
    <w:lvl w:ilvl="0" w:tplc="071031BA">
      <w:start w:val="1"/>
      <w:numFmt w:val="decimal"/>
      <w:lvlText w:val="%1."/>
      <w:lvlJc w:val="left"/>
      <w:pPr>
        <w:ind w:left="720" w:hanging="360"/>
      </w:pPr>
      <w:rPr>
        <w:rFonts w:hint="default"/>
      </w:rPr>
    </w:lvl>
    <w:lvl w:ilvl="1" w:tplc="07665792" w:tentative="1">
      <w:start w:val="1"/>
      <w:numFmt w:val="lowerLetter"/>
      <w:lvlText w:val="%2."/>
      <w:lvlJc w:val="left"/>
      <w:pPr>
        <w:ind w:left="1440" w:hanging="360"/>
      </w:pPr>
    </w:lvl>
    <w:lvl w:ilvl="2" w:tplc="DF94D656" w:tentative="1">
      <w:start w:val="1"/>
      <w:numFmt w:val="lowerRoman"/>
      <w:lvlText w:val="%3."/>
      <w:lvlJc w:val="right"/>
      <w:pPr>
        <w:ind w:left="2160" w:hanging="180"/>
      </w:pPr>
    </w:lvl>
    <w:lvl w:ilvl="3" w:tplc="2B140C3E" w:tentative="1">
      <w:start w:val="1"/>
      <w:numFmt w:val="decimal"/>
      <w:lvlText w:val="%4."/>
      <w:lvlJc w:val="left"/>
      <w:pPr>
        <w:ind w:left="2880" w:hanging="360"/>
      </w:pPr>
    </w:lvl>
    <w:lvl w:ilvl="4" w:tplc="E73C963C" w:tentative="1">
      <w:start w:val="1"/>
      <w:numFmt w:val="lowerLetter"/>
      <w:lvlText w:val="%5."/>
      <w:lvlJc w:val="left"/>
      <w:pPr>
        <w:ind w:left="3600" w:hanging="360"/>
      </w:pPr>
    </w:lvl>
    <w:lvl w:ilvl="5" w:tplc="0A408626" w:tentative="1">
      <w:start w:val="1"/>
      <w:numFmt w:val="lowerRoman"/>
      <w:lvlText w:val="%6."/>
      <w:lvlJc w:val="right"/>
      <w:pPr>
        <w:ind w:left="4320" w:hanging="180"/>
      </w:pPr>
    </w:lvl>
    <w:lvl w:ilvl="6" w:tplc="C18CC500" w:tentative="1">
      <w:start w:val="1"/>
      <w:numFmt w:val="decimal"/>
      <w:lvlText w:val="%7."/>
      <w:lvlJc w:val="left"/>
      <w:pPr>
        <w:ind w:left="5040" w:hanging="360"/>
      </w:pPr>
    </w:lvl>
    <w:lvl w:ilvl="7" w:tplc="15BE9B28" w:tentative="1">
      <w:start w:val="1"/>
      <w:numFmt w:val="lowerLetter"/>
      <w:lvlText w:val="%8."/>
      <w:lvlJc w:val="left"/>
      <w:pPr>
        <w:ind w:left="5760" w:hanging="360"/>
      </w:pPr>
    </w:lvl>
    <w:lvl w:ilvl="8" w:tplc="E7D22190" w:tentative="1">
      <w:start w:val="1"/>
      <w:numFmt w:val="lowerRoman"/>
      <w:lvlText w:val="%9."/>
      <w:lvlJc w:val="right"/>
      <w:pPr>
        <w:ind w:left="6480" w:hanging="180"/>
      </w:pPr>
    </w:lvl>
  </w:abstractNum>
  <w:abstractNum w:abstractNumId="9" w15:restartNumberingAfterBreak="0">
    <w:nsid w:val="1EE605D3"/>
    <w:multiLevelType w:val="multilevel"/>
    <w:tmpl w:val="6C14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A00EFC"/>
    <w:multiLevelType w:val="hybridMultilevel"/>
    <w:tmpl w:val="FCDC38F8"/>
    <w:lvl w:ilvl="0" w:tplc="73FE4E9A">
      <w:start w:val="1"/>
      <w:numFmt w:val="decimal"/>
      <w:lvlText w:val="%1)"/>
      <w:lvlJc w:val="left"/>
      <w:pPr>
        <w:ind w:left="1004" w:hanging="360"/>
      </w:pPr>
      <w:rPr>
        <w:rFonts w:ascii="Times New Roman" w:eastAsia="Calibri" w:hAnsi="Times New Roman" w:cs="Times New Roman"/>
      </w:rPr>
    </w:lvl>
    <w:lvl w:ilvl="1" w:tplc="D436C336" w:tentative="1">
      <w:start w:val="1"/>
      <w:numFmt w:val="bullet"/>
      <w:lvlText w:val="o"/>
      <w:lvlJc w:val="left"/>
      <w:pPr>
        <w:ind w:left="1724" w:hanging="360"/>
      </w:pPr>
      <w:rPr>
        <w:rFonts w:ascii="Courier New" w:hAnsi="Courier New" w:cs="Courier New" w:hint="default"/>
      </w:rPr>
    </w:lvl>
    <w:lvl w:ilvl="2" w:tplc="784217B2" w:tentative="1">
      <w:start w:val="1"/>
      <w:numFmt w:val="bullet"/>
      <w:lvlText w:val=""/>
      <w:lvlJc w:val="left"/>
      <w:pPr>
        <w:ind w:left="2444" w:hanging="360"/>
      </w:pPr>
      <w:rPr>
        <w:rFonts w:ascii="Wingdings" w:hAnsi="Wingdings" w:hint="default"/>
      </w:rPr>
    </w:lvl>
    <w:lvl w:ilvl="3" w:tplc="64D0E2CC" w:tentative="1">
      <w:start w:val="1"/>
      <w:numFmt w:val="bullet"/>
      <w:lvlText w:val=""/>
      <w:lvlJc w:val="left"/>
      <w:pPr>
        <w:ind w:left="3164" w:hanging="360"/>
      </w:pPr>
      <w:rPr>
        <w:rFonts w:ascii="Symbol" w:hAnsi="Symbol" w:hint="default"/>
      </w:rPr>
    </w:lvl>
    <w:lvl w:ilvl="4" w:tplc="348646A8" w:tentative="1">
      <w:start w:val="1"/>
      <w:numFmt w:val="bullet"/>
      <w:lvlText w:val="o"/>
      <w:lvlJc w:val="left"/>
      <w:pPr>
        <w:ind w:left="3884" w:hanging="360"/>
      </w:pPr>
      <w:rPr>
        <w:rFonts w:ascii="Courier New" w:hAnsi="Courier New" w:cs="Courier New" w:hint="default"/>
      </w:rPr>
    </w:lvl>
    <w:lvl w:ilvl="5" w:tplc="09DA6ECE" w:tentative="1">
      <w:start w:val="1"/>
      <w:numFmt w:val="bullet"/>
      <w:lvlText w:val=""/>
      <w:lvlJc w:val="left"/>
      <w:pPr>
        <w:ind w:left="4604" w:hanging="360"/>
      </w:pPr>
      <w:rPr>
        <w:rFonts w:ascii="Wingdings" w:hAnsi="Wingdings" w:hint="default"/>
      </w:rPr>
    </w:lvl>
    <w:lvl w:ilvl="6" w:tplc="61AEBBEE" w:tentative="1">
      <w:start w:val="1"/>
      <w:numFmt w:val="bullet"/>
      <w:lvlText w:val=""/>
      <w:lvlJc w:val="left"/>
      <w:pPr>
        <w:ind w:left="5324" w:hanging="360"/>
      </w:pPr>
      <w:rPr>
        <w:rFonts w:ascii="Symbol" w:hAnsi="Symbol" w:hint="default"/>
      </w:rPr>
    </w:lvl>
    <w:lvl w:ilvl="7" w:tplc="33BACAFC" w:tentative="1">
      <w:start w:val="1"/>
      <w:numFmt w:val="bullet"/>
      <w:lvlText w:val="o"/>
      <w:lvlJc w:val="left"/>
      <w:pPr>
        <w:ind w:left="6044" w:hanging="360"/>
      </w:pPr>
      <w:rPr>
        <w:rFonts w:ascii="Courier New" w:hAnsi="Courier New" w:cs="Courier New" w:hint="default"/>
      </w:rPr>
    </w:lvl>
    <w:lvl w:ilvl="8" w:tplc="A54CC4B0" w:tentative="1">
      <w:start w:val="1"/>
      <w:numFmt w:val="bullet"/>
      <w:lvlText w:val=""/>
      <w:lvlJc w:val="left"/>
      <w:pPr>
        <w:ind w:left="6764" w:hanging="360"/>
      </w:pPr>
      <w:rPr>
        <w:rFonts w:ascii="Wingdings" w:hAnsi="Wingdings" w:hint="default"/>
      </w:rPr>
    </w:lvl>
  </w:abstractNum>
  <w:abstractNum w:abstractNumId="11" w15:restartNumberingAfterBreak="0">
    <w:nsid w:val="22F00E13"/>
    <w:multiLevelType w:val="hybridMultilevel"/>
    <w:tmpl w:val="28FA6072"/>
    <w:lvl w:ilvl="0" w:tplc="1256C916">
      <w:start w:val="1"/>
      <w:numFmt w:val="decimal"/>
      <w:lvlText w:val="%1."/>
      <w:lvlJc w:val="left"/>
      <w:pPr>
        <w:ind w:left="360" w:hanging="360"/>
      </w:pPr>
    </w:lvl>
    <w:lvl w:ilvl="1" w:tplc="E7367F14">
      <w:start w:val="1"/>
      <w:numFmt w:val="lowerLetter"/>
      <w:lvlText w:val="%2."/>
      <w:lvlJc w:val="left"/>
      <w:pPr>
        <w:ind w:left="1080" w:hanging="360"/>
      </w:pPr>
    </w:lvl>
    <w:lvl w:ilvl="2" w:tplc="CA42DAFE">
      <w:start w:val="1"/>
      <w:numFmt w:val="lowerRoman"/>
      <w:lvlText w:val="%3."/>
      <w:lvlJc w:val="right"/>
      <w:pPr>
        <w:ind w:left="1800" w:hanging="180"/>
      </w:pPr>
    </w:lvl>
    <w:lvl w:ilvl="3" w:tplc="BECAF75E">
      <w:start w:val="1"/>
      <w:numFmt w:val="decimal"/>
      <w:lvlText w:val="%4."/>
      <w:lvlJc w:val="left"/>
      <w:pPr>
        <w:ind w:left="2520" w:hanging="360"/>
      </w:pPr>
    </w:lvl>
    <w:lvl w:ilvl="4" w:tplc="6C2A0DDC">
      <w:start w:val="1"/>
      <w:numFmt w:val="lowerLetter"/>
      <w:lvlText w:val="%5."/>
      <w:lvlJc w:val="left"/>
      <w:pPr>
        <w:ind w:left="3240" w:hanging="360"/>
      </w:pPr>
    </w:lvl>
    <w:lvl w:ilvl="5" w:tplc="3364CBC6">
      <w:start w:val="1"/>
      <w:numFmt w:val="lowerRoman"/>
      <w:lvlText w:val="%6."/>
      <w:lvlJc w:val="right"/>
      <w:pPr>
        <w:ind w:left="3960" w:hanging="180"/>
      </w:pPr>
    </w:lvl>
    <w:lvl w:ilvl="6" w:tplc="FEB0583C">
      <w:start w:val="1"/>
      <w:numFmt w:val="decimal"/>
      <w:lvlText w:val="%7."/>
      <w:lvlJc w:val="left"/>
      <w:pPr>
        <w:ind w:left="4680" w:hanging="360"/>
      </w:pPr>
    </w:lvl>
    <w:lvl w:ilvl="7" w:tplc="75B414A0">
      <w:start w:val="1"/>
      <w:numFmt w:val="lowerLetter"/>
      <w:lvlText w:val="%8."/>
      <w:lvlJc w:val="left"/>
      <w:pPr>
        <w:ind w:left="5400" w:hanging="360"/>
      </w:pPr>
    </w:lvl>
    <w:lvl w:ilvl="8" w:tplc="B7EC8C1C">
      <w:start w:val="1"/>
      <w:numFmt w:val="lowerRoman"/>
      <w:lvlText w:val="%9."/>
      <w:lvlJc w:val="right"/>
      <w:pPr>
        <w:ind w:left="6120" w:hanging="180"/>
      </w:pPr>
    </w:lvl>
  </w:abstractNum>
  <w:abstractNum w:abstractNumId="12" w15:restartNumberingAfterBreak="0">
    <w:nsid w:val="257A64F2"/>
    <w:multiLevelType w:val="multilevel"/>
    <w:tmpl w:val="1B08611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2B5881"/>
    <w:multiLevelType w:val="hybridMultilevel"/>
    <w:tmpl w:val="C2D8544E"/>
    <w:lvl w:ilvl="0" w:tplc="FD98418A">
      <w:start w:val="1"/>
      <w:numFmt w:val="decimal"/>
      <w:lvlText w:val="%1."/>
      <w:lvlJc w:val="left"/>
      <w:pPr>
        <w:ind w:left="1080" w:hanging="360"/>
      </w:pPr>
      <w:rPr>
        <w:rFonts w:hint="default"/>
        <w:i w:val="0"/>
        <w:color w:val="auto"/>
      </w:rPr>
    </w:lvl>
    <w:lvl w:ilvl="1" w:tplc="DF1841EC" w:tentative="1">
      <w:start w:val="1"/>
      <w:numFmt w:val="lowerLetter"/>
      <w:lvlText w:val="%2."/>
      <w:lvlJc w:val="left"/>
      <w:pPr>
        <w:ind w:left="1800" w:hanging="360"/>
      </w:pPr>
    </w:lvl>
    <w:lvl w:ilvl="2" w:tplc="691813B2" w:tentative="1">
      <w:start w:val="1"/>
      <w:numFmt w:val="lowerRoman"/>
      <w:lvlText w:val="%3."/>
      <w:lvlJc w:val="right"/>
      <w:pPr>
        <w:ind w:left="2520" w:hanging="180"/>
      </w:pPr>
    </w:lvl>
    <w:lvl w:ilvl="3" w:tplc="F062A06A" w:tentative="1">
      <w:start w:val="1"/>
      <w:numFmt w:val="decimal"/>
      <w:lvlText w:val="%4."/>
      <w:lvlJc w:val="left"/>
      <w:pPr>
        <w:ind w:left="3240" w:hanging="360"/>
      </w:pPr>
    </w:lvl>
    <w:lvl w:ilvl="4" w:tplc="90A489BC" w:tentative="1">
      <w:start w:val="1"/>
      <w:numFmt w:val="lowerLetter"/>
      <w:lvlText w:val="%5."/>
      <w:lvlJc w:val="left"/>
      <w:pPr>
        <w:ind w:left="3960" w:hanging="360"/>
      </w:pPr>
    </w:lvl>
    <w:lvl w:ilvl="5" w:tplc="53A6A07C" w:tentative="1">
      <w:start w:val="1"/>
      <w:numFmt w:val="lowerRoman"/>
      <w:lvlText w:val="%6."/>
      <w:lvlJc w:val="right"/>
      <w:pPr>
        <w:ind w:left="4680" w:hanging="180"/>
      </w:pPr>
    </w:lvl>
    <w:lvl w:ilvl="6" w:tplc="3F449846" w:tentative="1">
      <w:start w:val="1"/>
      <w:numFmt w:val="decimal"/>
      <w:lvlText w:val="%7."/>
      <w:lvlJc w:val="left"/>
      <w:pPr>
        <w:ind w:left="5400" w:hanging="360"/>
      </w:pPr>
    </w:lvl>
    <w:lvl w:ilvl="7" w:tplc="62E6A04E" w:tentative="1">
      <w:start w:val="1"/>
      <w:numFmt w:val="lowerLetter"/>
      <w:lvlText w:val="%8."/>
      <w:lvlJc w:val="left"/>
      <w:pPr>
        <w:ind w:left="6120" w:hanging="360"/>
      </w:pPr>
    </w:lvl>
    <w:lvl w:ilvl="8" w:tplc="70C6F026" w:tentative="1">
      <w:start w:val="1"/>
      <w:numFmt w:val="lowerRoman"/>
      <w:lvlText w:val="%9."/>
      <w:lvlJc w:val="right"/>
      <w:pPr>
        <w:ind w:left="6840" w:hanging="180"/>
      </w:pPr>
    </w:lvl>
  </w:abstractNum>
  <w:abstractNum w:abstractNumId="14" w15:restartNumberingAfterBreak="0">
    <w:nsid w:val="27D72AF8"/>
    <w:multiLevelType w:val="multilevel"/>
    <w:tmpl w:val="7188DE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B26747"/>
    <w:multiLevelType w:val="multilevel"/>
    <w:tmpl w:val="072227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955F0"/>
    <w:multiLevelType w:val="hybridMultilevel"/>
    <w:tmpl w:val="822437EC"/>
    <w:lvl w:ilvl="0" w:tplc="F5509B2C">
      <w:start w:val="1"/>
      <w:numFmt w:val="bullet"/>
      <w:lvlText w:val=""/>
      <w:lvlJc w:val="left"/>
      <w:pPr>
        <w:ind w:left="1429" w:hanging="360"/>
      </w:pPr>
      <w:rPr>
        <w:rFonts w:ascii="Symbol" w:hAnsi="Symbol" w:hint="default"/>
      </w:rPr>
    </w:lvl>
    <w:lvl w:ilvl="1" w:tplc="67489706" w:tentative="1">
      <w:start w:val="1"/>
      <w:numFmt w:val="bullet"/>
      <w:lvlText w:val="o"/>
      <w:lvlJc w:val="left"/>
      <w:pPr>
        <w:ind w:left="2149" w:hanging="360"/>
      </w:pPr>
      <w:rPr>
        <w:rFonts w:ascii="Courier New" w:hAnsi="Courier New" w:cs="Courier New" w:hint="default"/>
      </w:rPr>
    </w:lvl>
    <w:lvl w:ilvl="2" w:tplc="388CC206" w:tentative="1">
      <w:start w:val="1"/>
      <w:numFmt w:val="bullet"/>
      <w:lvlText w:val=""/>
      <w:lvlJc w:val="left"/>
      <w:pPr>
        <w:ind w:left="2869" w:hanging="360"/>
      </w:pPr>
      <w:rPr>
        <w:rFonts w:ascii="Wingdings" w:hAnsi="Wingdings" w:hint="default"/>
      </w:rPr>
    </w:lvl>
    <w:lvl w:ilvl="3" w:tplc="EBC2129C" w:tentative="1">
      <w:start w:val="1"/>
      <w:numFmt w:val="bullet"/>
      <w:lvlText w:val=""/>
      <w:lvlJc w:val="left"/>
      <w:pPr>
        <w:ind w:left="3589" w:hanging="360"/>
      </w:pPr>
      <w:rPr>
        <w:rFonts w:ascii="Symbol" w:hAnsi="Symbol" w:hint="default"/>
      </w:rPr>
    </w:lvl>
    <w:lvl w:ilvl="4" w:tplc="4E101EB2" w:tentative="1">
      <w:start w:val="1"/>
      <w:numFmt w:val="bullet"/>
      <w:lvlText w:val="o"/>
      <w:lvlJc w:val="left"/>
      <w:pPr>
        <w:ind w:left="4309" w:hanging="360"/>
      </w:pPr>
      <w:rPr>
        <w:rFonts w:ascii="Courier New" w:hAnsi="Courier New" w:cs="Courier New" w:hint="default"/>
      </w:rPr>
    </w:lvl>
    <w:lvl w:ilvl="5" w:tplc="164C9E80" w:tentative="1">
      <w:start w:val="1"/>
      <w:numFmt w:val="bullet"/>
      <w:lvlText w:val=""/>
      <w:lvlJc w:val="left"/>
      <w:pPr>
        <w:ind w:left="5029" w:hanging="360"/>
      </w:pPr>
      <w:rPr>
        <w:rFonts w:ascii="Wingdings" w:hAnsi="Wingdings" w:hint="default"/>
      </w:rPr>
    </w:lvl>
    <w:lvl w:ilvl="6" w:tplc="3880EC98" w:tentative="1">
      <w:start w:val="1"/>
      <w:numFmt w:val="bullet"/>
      <w:lvlText w:val=""/>
      <w:lvlJc w:val="left"/>
      <w:pPr>
        <w:ind w:left="5749" w:hanging="360"/>
      </w:pPr>
      <w:rPr>
        <w:rFonts w:ascii="Symbol" w:hAnsi="Symbol" w:hint="default"/>
      </w:rPr>
    </w:lvl>
    <w:lvl w:ilvl="7" w:tplc="291A21D8" w:tentative="1">
      <w:start w:val="1"/>
      <w:numFmt w:val="bullet"/>
      <w:lvlText w:val="o"/>
      <w:lvlJc w:val="left"/>
      <w:pPr>
        <w:ind w:left="6469" w:hanging="360"/>
      </w:pPr>
      <w:rPr>
        <w:rFonts w:ascii="Courier New" w:hAnsi="Courier New" w:cs="Courier New" w:hint="default"/>
      </w:rPr>
    </w:lvl>
    <w:lvl w:ilvl="8" w:tplc="BD889B2C" w:tentative="1">
      <w:start w:val="1"/>
      <w:numFmt w:val="bullet"/>
      <w:lvlText w:val=""/>
      <w:lvlJc w:val="left"/>
      <w:pPr>
        <w:ind w:left="7189" w:hanging="360"/>
      </w:pPr>
      <w:rPr>
        <w:rFonts w:ascii="Wingdings" w:hAnsi="Wingdings" w:hint="default"/>
      </w:rPr>
    </w:lvl>
  </w:abstractNum>
  <w:abstractNum w:abstractNumId="1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3532B5B"/>
    <w:multiLevelType w:val="multilevel"/>
    <w:tmpl w:val="092C4EC2"/>
    <w:lvl w:ilvl="0">
      <w:start w:val="11"/>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9" w15:restartNumberingAfterBreak="0">
    <w:nsid w:val="33D06ED7"/>
    <w:multiLevelType w:val="multilevel"/>
    <w:tmpl w:val="DFF0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403E81"/>
    <w:multiLevelType w:val="multilevel"/>
    <w:tmpl w:val="547217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368A18C6"/>
    <w:multiLevelType w:val="hybridMultilevel"/>
    <w:tmpl w:val="39DAE364"/>
    <w:lvl w:ilvl="0" w:tplc="0BE0F374">
      <w:start w:val="1"/>
      <w:numFmt w:val="russianLower"/>
      <w:lvlText w:val="%1)"/>
      <w:lvlJc w:val="left"/>
      <w:pPr>
        <w:tabs>
          <w:tab w:val="num" w:pos="786"/>
        </w:tabs>
        <w:ind w:left="786" w:hanging="360"/>
      </w:pPr>
      <w:rPr>
        <w:rFonts w:hint="default"/>
      </w:rPr>
    </w:lvl>
    <w:lvl w:ilvl="1" w:tplc="7200F6E4" w:tentative="1">
      <w:start w:val="1"/>
      <w:numFmt w:val="lowerLetter"/>
      <w:lvlText w:val="%2."/>
      <w:lvlJc w:val="left"/>
      <w:pPr>
        <w:ind w:left="1440" w:hanging="360"/>
      </w:pPr>
    </w:lvl>
    <w:lvl w:ilvl="2" w:tplc="25A2FEDC" w:tentative="1">
      <w:start w:val="1"/>
      <w:numFmt w:val="lowerRoman"/>
      <w:lvlText w:val="%3."/>
      <w:lvlJc w:val="right"/>
      <w:pPr>
        <w:ind w:left="2160" w:hanging="180"/>
      </w:pPr>
    </w:lvl>
    <w:lvl w:ilvl="3" w:tplc="0798C108" w:tentative="1">
      <w:start w:val="1"/>
      <w:numFmt w:val="decimal"/>
      <w:lvlText w:val="%4."/>
      <w:lvlJc w:val="left"/>
      <w:pPr>
        <w:ind w:left="2880" w:hanging="360"/>
      </w:pPr>
    </w:lvl>
    <w:lvl w:ilvl="4" w:tplc="DD3CFB84" w:tentative="1">
      <w:start w:val="1"/>
      <w:numFmt w:val="lowerLetter"/>
      <w:lvlText w:val="%5."/>
      <w:lvlJc w:val="left"/>
      <w:pPr>
        <w:ind w:left="3600" w:hanging="360"/>
      </w:pPr>
    </w:lvl>
    <w:lvl w:ilvl="5" w:tplc="ABC4188A" w:tentative="1">
      <w:start w:val="1"/>
      <w:numFmt w:val="lowerRoman"/>
      <w:lvlText w:val="%6."/>
      <w:lvlJc w:val="right"/>
      <w:pPr>
        <w:ind w:left="4320" w:hanging="180"/>
      </w:pPr>
    </w:lvl>
    <w:lvl w:ilvl="6" w:tplc="D12E8688" w:tentative="1">
      <w:start w:val="1"/>
      <w:numFmt w:val="decimal"/>
      <w:lvlText w:val="%7."/>
      <w:lvlJc w:val="left"/>
      <w:pPr>
        <w:ind w:left="5040" w:hanging="360"/>
      </w:pPr>
    </w:lvl>
    <w:lvl w:ilvl="7" w:tplc="975C0AAA" w:tentative="1">
      <w:start w:val="1"/>
      <w:numFmt w:val="lowerLetter"/>
      <w:lvlText w:val="%8."/>
      <w:lvlJc w:val="left"/>
      <w:pPr>
        <w:ind w:left="5760" w:hanging="360"/>
      </w:pPr>
    </w:lvl>
    <w:lvl w:ilvl="8" w:tplc="70B2BFB8" w:tentative="1">
      <w:start w:val="1"/>
      <w:numFmt w:val="lowerRoman"/>
      <w:lvlText w:val="%9."/>
      <w:lvlJc w:val="right"/>
      <w:pPr>
        <w:ind w:left="6480" w:hanging="180"/>
      </w:pPr>
    </w:lvl>
  </w:abstractNum>
  <w:abstractNum w:abstractNumId="23" w15:restartNumberingAfterBreak="0">
    <w:nsid w:val="38FE3448"/>
    <w:multiLevelType w:val="hybridMultilevel"/>
    <w:tmpl w:val="4F781744"/>
    <w:lvl w:ilvl="0" w:tplc="1BA4A202">
      <w:start w:val="1"/>
      <w:numFmt w:val="decimal"/>
      <w:lvlText w:val="%1."/>
      <w:lvlJc w:val="left"/>
      <w:pPr>
        <w:ind w:left="720" w:hanging="360"/>
      </w:pPr>
      <w:rPr>
        <w:rFonts w:hint="default"/>
      </w:rPr>
    </w:lvl>
    <w:lvl w:ilvl="1" w:tplc="A73E6094" w:tentative="1">
      <w:start w:val="1"/>
      <w:numFmt w:val="lowerLetter"/>
      <w:lvlText w:val="%2."/>
      <w:lvlJc w:val="left"/>
      <w:pPr>
        <w:ind w:left="1440" w:hanging="360"/>
      </w:pPr>
    </w:lvl>
    <w:lvl w:ilvl="2" w:tplc="95A8EBD2" w:tentative="1">
      <w:start w:val="1"/>
      <w:numFmt w:val="lowerRoman"/>
      <w:lvlText w:val="%3."/>
      <w:lvlJc w:val="right"/>
      <w:pPr>
        <w:ind w:left="2160" w:hanging="180"/>
      </w:pPr>
    </w:lvl>
    <w:lvl w:ilvl="3" w:tplc="73D410A4" w:tentative="1">
      <w:start w:val="1"/>
      <w:numFmt w:val="decimal"/>
      <w:lvlText w:val="%4."/>
      <w:lvlJc w:val="left"/>
      <w:pPr>
        <w:ind w:left="2880" w:hanging="360"/>
      </w:pPr>
    </w:lvl>
    <w:lvl w:ilvl="4" w:tplc="DA962976" w:tentative="1">
      <w:start w:val="1"/>
      <w:numFmt w:val="lowerLetter"/>
      <w:lvlText w:val="%5."/>
      <w:lvlJc w:val="left"/>
      <w:pPr>
        <w:ind w:left="3600" w:hanging="360"/>
      </w:pPr>
    </w:lvl>
    <w:lvl w:ilvl="5" w:tplc="093A3A7C" w:tentative="1">
      <w:start w:val="1"/>
      <w:numFmt w:val="lowerRoman"/>
      <w:lvlText w:val="%6."/>
      <w:lvlJc w:val="right"/>
      <w:pPr>
        <w:ind w:left="4320" w:hanging="180"/>
      </w:pPr>
    </w:lvl>
    <w:lvl w:ilvl="6" w:tplc="22B6080C" w:tentative="1">
      <w:start w:val="1"/>
      <w:numFmt w:val="decimal"/>
      <w:lvlText w:val="%7."/>
      <w:lvlJc w:val="left"/>
      <w:pPr>
        <w:ind w:left="5040" w:hanging="360"/>
      </w:pPr>
    </w:lvl>
    <w:lvl w:ilvl="7" w:tplc="359C1CC2" w:tentative="1">
      <w:start w:val="1"/>
      <w:numFmt w:val="lowerLetter"/>
      <w:lvlText w:val="%8."/>
      <w:lvlJc w:val="left"/>
      <w:pPr>
        <w:ind w:left="5760" w:hanging="360"/>
      </w:pPr>
    </w:lvl>
    <w:lvl w:ilvl="8" w:tplc="84D8C87E" w:tentative="1">
      <w:start w:val="1"/>
      <w:numFmt w:val="lowerRoman"/>
      <w:lvlText w:val="%9."/>
      <w:lvlJc w:val="right"/>
      <w:pPr>
        <w:ind w:left="6480" w:hanging="180"/>
      </w:pPr>
    </w:lvl>
  </w:abstractNum>
  <w:abstractNum w:abstractNumId="24" w15:restartNumberingAfterBreak="0">
    <w:nsid w:val="3A5060DD"/>
    <w:multiLevelType w:val="hybridMultilevel"/>
    <w:tmpl w:val="DB945996"/>
    <w:lvl w:ilvl="0" w:tplc="EFB0EF66">
      <w:start w:val="1"/>
      <w:numFmt w:val="decimal"/>
      <w:lvlText w:val="%1."/>
      <w:lvlJc w:val="left"/>
      <w:pPr>
        <w:ind w:left="720" w:hanging="360"/>
      </w:pPr>
      <w:rPr>
        <w:rFonts w:hint="default"/>
      </w:rPr>
    </w:lvl>
    <w:lvl w:ilvl="1" w:tplc="B09A7908">
      <w:start w:val="1"/>
      <w:numFmt w:val="lowerLetter"/>
      <w:lvlText w:val="%2."/>
      <w:lvlJc w:val="left"/>
      <w:pPr>
        <w:ind w:left="1440" w:hanging="360"/>
      </w:pPr>
    </w:lvl>
    <w:lvl w:ilvl="2" w:tplc="B55E8D9E" w:tentative="1">
      <w:start w:val="1"/>
      <w:numFmt w:val="lowerRoman"/>
      <w:lvlText w:val="%3."/>
      <w:lvlJc w:val="right"/>
      <w:pPr>
        <w:ind w:left="2160" w:hanging="180"/>
      </w:pPr>
    </w:lvl>
    <w:lvl w:ilvl="3" w:tplc="7DF6E35C" w:tentative="1">
      <w:start w:val="1"/>
      <w:numFmt w:val="decimal"/>
      <w:lvlText w:val="%4."/>
      <w:lvlJc w:val="left"/>
      <w:pPr>
        <w:ind w:left="2880" w:hanging="360"/>
      </w:pPr>
    </w:lvl>
    <w:lvl w:ilvl="4" w:tplc="06E01C64" w:tentative="1">
      <w:start w:val="1"/>
      <w:numFmt w:val="lowerLetter"/>
      <w:lvlText w:val="%5."/>
      <w:lvlJc w:val="left"/>
      <w:pPr>
        <w:ind w:left="3600" w:hanging="360"/>
      </w:pPr>
    </w:lvl>
    <w:lvl w:ilvl="5" w:tplc="901AD040" w:tentative="1">
      <w:start w:val="1"/>
      <w:numFmt w:val="lowerRoman"/>
      <w:lvlText w:val="%6."/>
      <w:lvlJc w:val="right"/>
      <w:pPr>
        <w:ind w:left="4320" w:hanging="180"/>
      </w:pPr>
    </w:lvl>
    <w:lvl w:ilvl="6" w:tplc="B14A0500" w:tentative="1">
      <w:start w:val="1"/>
      <w:numFmt w:val="decimal"/>
      <w:lvlText w:val="%7."/>
      <w:lvlJc w:val="left"/>
      <w:pPr>
        <w:ind w:left="5040" w:hanging="360"/>
      </w:pPr>
    </w:lvl>
    <w:lvl w:ilvl="7" w:tplc="2C7274B2" w:tentative="1">
      <w:start w:val="1"/>
      <w:numFmt w:val="lowerLetter"/>
      <w:lvlText w:val="%8."/>
      <w:lvlJc w:val="left"/>
      <w:pPr>
        <w:ind w:left="5760" w:hanging="360"/>
      </w:pPr>
    </w:lvl>
    <w:lvl w:ilvl="8" w:tplc="2A5A2C20" w:tentative="1">
      <w:start w:val="1"/>
      <w:numFmt w:val="lowerRoman"/>
      <w:lvlText w:val="%9."/>
      <w:lvlJc w:val="right"/>
      <w:pPr>
        <w:ind w:left="6480" w:hanging="180"/>
      </w:pPr>
    </w:lvl>
  </w:abstractNum>
  <w:abstractNum w:abstractNumId="25" w15:restartNumberingAfterBreak="0">
    <w:nsid w:val="3D006367"/>
    <w:multiLevelType w:val="multilevel"/>
    <w:tmpl w:val="354E82A2"/>
    <w:lvl w:ilvl="0">
      <w:start w:val="1"/>
      <w:numFmt w:val="decimal"/>
      <w:lvlText w:val="%1."/>
      <w:lvlJc w:val="left"/>
      <w:pPr>
        <w:ind w:left="644" w:hanging="360"/>
      </w:pPr>
      <w:rPr>
        <w:rFonts w:hint="default"/>
        <w:b/>
        <w:sz w:val="22"/>
      </w:rPr>
    </w:lvl>
    <w:lvl w:ilvl="1">
      <w:start w:val="1"/>
      <w:numFmt w:val="decimal"/>
      <w:isLgl/>
      <w:lvlText w:val="%1.%2"/>
      <w:lvlJc w:val="left"/>
      <w:pPr>
        <w:ind w:left="890" w:hanging="540"/>
      </w:pPr>
      <w:rPr>
        <w:rFonts w:hint="default"/>
        <w:b/>
        <w:sz w:val="22"/>
      </w:rPr>
    </w:lvl>
    <w:lvl w:ilvl="2">
      <w:start w:val="1"/>
      <w:numFmt w:val="decimal"/>
      <w:isLgl/>
      <w:lvlText w:val="%1.%2.%3"/>
      <w:lvlJc w:val="left"/>
      <w:pPr>
        <w:ind w:left="1136" w:hanging="720"/>
      </w:pPr>
      <w:rPr>
        <w:rFonts w:hint="default"/>
        <w:b/>
        <w:sz w:val="22"/>
      </w:rPr>
    </w:lvl>
    <w:lvl w:ilvl="3">
      <w:start w:val="1"/>
      <w:numFmt w:val="decimal"/>
      <w:isLgl/>
      <w:lvlText w:val="%1.%2.%3.%4"/>
      <w:lvlJc w:val="left"/>
      <w:pPr>
        <w:ind w:left="1202" w:hanging="720"/>
      </w:pPr>
      <w:rPr>
        <w:rFonts w:hint="default"/>
        <w:b/>
        <w:sz w:val="22"/>
      </w:rPr>
    </w:lvl>
    <w:lvl w:ilvl="4">
      <w:start w:val="1"/>
      <w:numFmt w:val="decimal"/>
      <w:isLgl/>
      <w:lvlText w:val="%1.%2.%3.%4.%5"/>
      <w:lvlJc w:val="left"/>
      <w:pPr>
        <w:ind w:left="1628" w:hanging="1080"/>
      </w:pPr>
      <w:rPr>
        <w:rFonts w:hint="default"/>
        <w:b/>
        <w:sz w:val="22"/>
      </w:rPr>
    </w:lvl>
    <w:lvl w:ilvl="5">
      <w:start w:val="1"/>
      <w:numFmt w:val="decimal"/>
      <w:isLgl/>
      <w:lvlText w:val="%1.%2.%3.%4.%5.%6"/>
      <w:lvlJc w:val="left"/>
      <w:pPr>
        <w:ind w:left="1694" w:hanging="1080"/>
      </w:pPr>
      <w:rPr>
        <w:rFonts w:hint="default"/>
        <w:b/>
        <w:sz w:val="22"/>
      </w:rPr>
    </w:lvl>
    <w:lvl w:ilvl="6">
      <w:start w:val="1"/>
      <w:numFmt w:val="decimal"/>
      <w:isLgl/>
      <w:lvlText w:val="%1.%2.%3.%4.%5.%6.%7"/>
      <w:lvlJc w:val="left"/>
      <w:pPr>
        <w:ind w:left="2120" w:hanging="1440"/>
      </w:pPr>
      <w:rPr>
        <w:rFonts w:hint="default"/>
        <w:b/>
        <w:sz w:val="22"/>
      </w:rPr>
    </w:lvl>
    <w:lvl w:ilvl="7">
      <w:start w:val="1"/>
      <w:numFmt w:val="decimal"/>
      <w:isLgl/>
      <w:lvlText w:val="%1.%2.%3.%4.%5.%6.%7.%8"/>
      <w:lvlJc w:val="left"/>
      <w:pPr>
        <w:ind w:left="2186" w:hanging="1440"/>
      </w:pPr>
      <w:rPr>
        <w:rFonts w:hint="default"/>
        <w:b/>
        <w:sz w:val="22"/>
      </w:rPr>
    </w:lvl>
    <w:lvl w:ilvl="8">
      <w:start w:val="1"/>
      <w:numFmt w:val="decimal"/>
      <w:isLgl/>
      <w:lvlText w:val="%1.%2.%3.%4.%5.%6.%7.%8.%9"/>
      <w:lvlJc w:val="left"/>
      <w:pPr>
        <w:ind w:left="2252" w:hanging="1440"/>
      </w:pPr>
      <w:rPr>
        <w:rFonts w:hint="default"/>
        <w:b/>
        <w:sz w:val="22"/>
      </w:r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EC7A9C"/>
    <w:multiLevelType w:val="hybridMultilevel"/>
    <w:tmpl w:val="14963566"/>
    <w:lvl w:ilvl="0" w:tplc="242618F6">
      <w:start w:val="1"/>
      <w:numFmt w:val="decimal"/>
      <w:lvlText w:val="%1."/>
      <w:lvlJc w:val="left"/>
      <w:pPr>
        <w:ind w:left="927" w:hanging="360"/>
      </w:pPr>
      <w:rPr>
        <w:rFonts w:hint="default"/>
        <w:b/>
      </w:rPr>
    </w:lvl>
    <w:lvl w:ilvl="1" w:tplc="D506EA4E" w:tentative="1">
      <w:start w:val="1"/>
      <w:numFmt w:val="lowerLetter"/>
      <w:lvlText w:val="%2."/>
      <w:lvlJc w:val="left"/>
      <w:pPr>
        <w:ind w:left="1647" w:hanging="360"/>
      </w:pPr>
    </w:lvl>
    <w:lvl w:ilvl="2" w:tplc="79A897EA" w:tentative="1">
      <w:start w:val="1"/>
      <w:numFmt w:val="lowerRoman"/>
      <w:lvlText w:val="%3."/>
      <w:lvlJc w:val="right"/>
      <w:pPr>
        <w:ind w:left="2367" w:hanging="180"/>
      </w:pPr>
    </w:lvl>
    <w:lvl w:ilvl="3" w:tplc="5BCE607A" w:tentative="1">
      <w:start w:val="1"/>
      <w:numFmt w:val="decimal"/>
      <w:lvlText w:val="%4."/>
      <w:lvlJc w:val="left"/>
      <w:pPr>
        <w:ind w:left="3087" w:hanging="360"/>
      </w:pPr>
    </w:lvl>
    <w:lvl w:ilvl="4" w:tplc="A3801422" w:tentative="1">
      <w:start w:val="1"/>
      <w:numFmt w:val="lowerLetter"/>
      <w:lvlText w:val="%5."/>
      <w:lvlJc w:val="left"/>
      <w:pPr>
        <w:ind w:left="3807" w:hanging="360"/>
      </w:pPr>
    </w:lvl>
    <w:lvl w:ilvl="5" w:tplc="BACA5E02" w:tentative="1">
      <w:start w:val="1"/>
      <w:numFmt w:val="lowerRoman"/>
      <w:lvlText w:val="%6."/>
      <w:lvlJc w:val="right"/>
      <w:pPr>
        <w:ind w:left="4527" w:hanging="180"/>
      </w:pPr>
    </w:lvl>
    <w:lvl w:ilvl="6" w:tplc="FE2C8F88" w:tentative="1">
      <w:start w:val="1"/>
      <w:numFmt w:val="decimal"/>
      <w:lvlText w:val="%7."/>
      <w:lvlJc w:val="left"/>
      <w:pPr>
        <w:ind w:left="5247" w:hanging="360"/>
      </w:pPr>
    </w:lvl>
    <w:lvl w:ilvl="7" w:tplc="F8D220E2" w:tentative="1">
      <w:start w:val="1"/>
      <w:numFmt w:val="lowerLetter"/>
      <w:lvlText w:val="%8."/>
      <w:lvlJc w:val="left"/>
      <w:pPr>
        <w:ind w:left="5967" w:hanging="360"/>
      </w:pPr>
    </w:lvl>
    <w:lvl w:ilvl="8" w:tplc="DC58A8E2" w:tentative="1">
      <w:start w:val="1"/>
      <w:numFmt w:val="lowerRoman"/>
      <w:lvlText w:val="%9."/>
      <w:lvlJc w:val="right"/>
      <w:pPr>
        <w:ind w:left="6687" w:hanging="180"/>
      </w:pPr>
    </w:lvl>
  </w:abstractNum>
  <w:abstractNum w:abstractNumId="28" w15:restartNumberingAfterBreak="0">
    <w:nsid w:val="56E019EA"/>
    <w:multiLevelType w:val="hybridMultilevel"/>
    <w:tmpl w:val="B68CCC42"/>
    <w:lvl w:ilvl="0" w:tplc="E95E4D04">
      <w:start w:val="1"/>
      <w:numFmt w:val="bullet"/>
      <w:lvlText w:val=""/>
      <w:lvlJc w:val="left"/>
      <w:pPr>
        <w:ind w:left="928" w:hanging="360"/>
      </w:pPr>
      <w:rPr>
        <w:rFonts w:ascii="Symbol" w:hAnsi="Symbol" w:hint="default"/>
      </w:rPr>
    </w:lvl>
    <w:lvl w:ilvl="1" w:tplc="127A4490" w:tentative="1">
      <w:start w:val="1"/>
      <w:numFmt w:val="bullet"/>
      <w:lvlText w:val="o"/>
      <w:lvlJc w:val="left"/>
      <w:pPr>
        <w:ind w:left="1648" w:hanging="360"/>
      </w:pPr>
      <w:rPr>
        <w:rFonts w:ascii="Courier New" w:hAnsi="Courier New" w:cs="Courier New" w:hint="default"/>
      </w:rPr>
    </w:lvl>
    <w:lvl w:ilvl="2" w:tplc="9C807818" w:tentative="1">
      <w:start w:val="1"/>
      <w:numFmt w:val="bullet"/>
      <w:lvlText w:val=""/>
      <w:lvlJc w:val="left"/>
      <w:pPr>
        <w:ind w:left="2368" w:hanging="360"/>
      </w:pPr>
      <w:rPr>
        <w:rFonts w:ascii="Wingdings" w:hAnsi="Wingdings" w:hint="default"/>
      </w:rPr>
    </w:lvl>
    <w:lvl w:ilvl="3" w:tplc="9E92C7D6" w:tentative="1">
      <w:start w:val="1"/>
      <w:numFmt w:val="bullet"/>
      <w:lvlText w:val=""/>
      <w:lvlJc w:val="left"/>
      <w:pPr>
        <w:ind w:left="3088" w:hanging="360"/>
      </w:pPr>
      <w:rPr>
        <w:rFonts w:ascii="Symbol" w:hAnsi="Symbol" w:hint="default"/>
      </w:rPr>
    </w:lvl>
    <w:lvl w:ilvl="4" w:tplc="F1308452" w:tentative="1">
      <w:start w:val="1"/>
      <w:numFmt w:val="bullet"/>
      <w:lvlText w:val="o"/>
      <w:lvlJc w:val="left"/>
      <w:pPr>
        <w:ind w:left="3808" w:hanging="360"/>
      </w:pPr>
      <w:rPr>
        <w:rFonts w:ascii="Courier New" w:hAnsi="Courier New" w:cs="Courier New" w:hint="default"/>
      </w:rPr>
    </w:lvl>
    <w:lvl w:ilvl="5" w:tplc="C14AB8EA" w:tentative="1">
      <w:start w:val="1"/>
      <w:numFmt w:val="bullet"/>
      <w:lvlText w:val=""/>
      <w:lvlJc w:val="left"/>
      <w:pPr>
        <w:ind w:left="4528" w:hanging="360"/>
      </w:pPr>
      <w:rPr>
        <w:rFonts w:ascii="Wingdings" w:hAnsi="Wingdings" w:hint="default"/>
      </w:rPr>
    </w:lvl>
    <w:lvl w:ilvl="6" w:tplc="644876DC" w:tentative="1">
      <w:start w:val="1"/>
      <w:numFmt w:val="bullet"/>
      <w:lvlText w:val=""/>
      <w:lvlJc w:val="left"/>
      <w:pPr>
        <w:ind w:left="5248" w:hanging="360"/>
      </w:pPr>
      <w:rPr>
        <w:rFonts w:ascii="Symbol" w:hAnsi="Symbol" w:hint="default"/>
      </w:rPr>
    </w:lvl>
    <w:lvl w:ilvl="7" w:tplc="621671E6" w:tentative="1">
      <w:start w:val="1"/>
      <w:numFmt w:val="bullet"/>
      <w:lvlText w:val="o"/>
      <w:lvlJc w:val="left"/>
      <w:pPr>
        <w:ind w:left="5968" w:hanging="360"/>
      </w:pPr>
      <w:rPr>
        <w:rFonts w:ascii="Courier New" w:hAnsi="Courier New" w:cs="Courier New" w:hint="default"/>
      </w:rPr>
    </w:lvl>
    <w:lvl w:ilvl="8" w:tplc="1070049C" w:tentative="1">
      <w:start w:val="1"/>
      <w:numFmt w:val="bullet"/>
      <w:lvlText w:val=""/>
      <w:lvlJc w:val="left"/>
      <w:pPr>
        <w:ind w:left="6688" w:hanging="360"/>
      </w:pPr>
      <w:rPr>
        <w:rFonts w:ascii="Wingdings" w:hAnsi="Wingdings" w:hint="default"/>
      </w:r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102D43"/>
    <w:multiLevelType w:val="hybridMultilevel"/>
    <w:tmpl w:val="B0F4ED9A"/>
    <w:lvl w:ilvl="0" w:tplc="014615B8">
      <w:start w:val="1"/>
      <w:numFmt w:val="decimal"/>
      <w:lvlText w:val="%1."/>
      <w:lvlJc w:val="left"/>
      <w:pPr>
        <w:ind w:left="720" w:hanging="360"/>
      </w:pPr>
      <w:rPr>
        <w:rFonts w:eastAsia="Times New Roman" w:hint="default"/>
        <w:color w:val="000000"/>
        <w:sz w:val="24"/>
      </w:rPr>
    </w:lvl>
    <w:lvl w:ilvl="1" w:tplc="9D683FD8" w:tentative="1">
      <w:start w:val="1"/>
      <w:numFmt w:val="lowerLetter"/>
      <w:lvlText w:val="%2."/>
      <w:lvlJc w:val="left"/>
      <w:pPr>
        <w:ind w:left="1440" w:hanging="360"/>
      </w:pPr>
    </w:lvl>
    <w:lvl w:ilvl="2" w:tplc="B0C274F6" w:tentative="1">
      <w:start w:val="1"/>
      <w:numFmt w:val="lowerRoman"/>
      <w:lvlText w:val="%3."/>
      <w:lvlJc w:val="right"/>
      <w:pPr>
        <w:ind w:left="2160" w:hanging="180"/>
      </w:pPr>
    </w:lvl>
    <w:lvl w:ilvl="3" w:tplc="7832944C" w:tentative="1">
      <w:start w:val="1"/>
      <w:numFmt w:val="decimal"/>
      <w:lvlText w:val="%4."/>
      <w:lvlJc w:val="left"/>
      <w:pPr>
        <w:ind w:left="2880" w:hanging="360"/>
      </w:pPr>
    </w:lvl>
    <w:lvl w:ilvl="4" w:tplc="96F4B002" w:tentative="1">
      <w:start w:val="1"/>
      <w:numFmt w:val="lowerLetter"/>
      <w:lvlText w:val="%5."/>
      <w:lvlJc w:val="left"/>
      <w:pPr>
        <w:ind w:left="3600" w:hanging="360"/>
      </w:pPr>
    </w:lvl>
    <w:lvl w:ilvl="5" w:tplc="CF6E3A86" w:tentative="1">
      <w:start w:val="1"/>
      <w:numFmt w:val="lowerRoman"/>
      <w:lvlText w:val="%6."/>
      <w:lvlJc w:val="right"/>
      <w:pPr>
        <w:ind w:left="4320" w:hanging="180"/>
      </w:pPr>
    </w:lvl>
    <w:lvl w:ilvl="6" w:tplc="8A42965E" w:tentative="1">
      <w:start w:val="1"/>
      <w:numFmt w:val="decimal"/>
      <w:lvlText w:val="%7."/>
      <w:lvlJc w:val="left"/>
      <w:pPr>
        <w:ind w:left="5040" w:hanging="360"/>
      </w:pPr>
    </w:lvl>
    <w:lvl w:ilvl="7" w:tplc="3890600C" w:tentative="1">
      <w:start w:val="1"/>
      <w:numFmt w:val="lowerLetter"/>
      <w:lvlText w:val="%8."/>
      <w:lvlJc w:val="left"/>
      <w:pPr>
        <w:ind w:left="5760" w:hanging="360"/>
      </w:pPr>
    </w:lvl>
    <w:lvl w:ilvl="8" w:tplc="1FA43B70" w:tentative="1">
      <w:start w:val="1"/>
      <w:numFmt w:val="lowerRoman"/>
      <w:lvlText w:val="%9."/>
      <w:lvlJc w:val="right"/>
      <w:pPr>
        <w:ind w:left="6480" w:hanging="180"/>
      </w:pPr>
    </w:lvl>
  </w:abstractNum>
  <w:abstractNum w:abstractNumId="31" w15:restartNumberingAfterBreak="0">
    <w:nsid w:val="61D0416E"/>
    <w:multiLevelType w:val="multilevel"/>
    <w:tmpl w:val="347CE0F8"/>
    <w:lvl w:ilvl="0">
      <w:start w:val="1"/>
      <w:numFmt w:val="decimal"/>
      <w:lvlText w:val="%1."/>
      <w:lvlJc w:val="left"/>
      <w:pPr>
        <w:ind w:left="927" w:hanging="360"/>
      </w:pPr>
      <w:rPr>
        <w:rFonts w:hint="default"/>
      </w:rPr>
    </w:lvl>
    <w:lvl w:ilvl="1">
      <w:start w:val="1"/>
      <w:numFmt w:val="decimal"/>
      <w:isLgl/>
      <w:lvlText w:val="%1.%2."/>
      <w:lvlJc w:val="left"/>
      <w:pPr>
        <w:ind w:left="1467" w:hanging="900"/>
      </w:pPr>
      <w:rPr>
        <w:rFonts w:hint="default"/>
      </w:rPr>
    </w:lvl>
    <w:lvl w:ilvl="2">
      <w:start w:val="1"/>
      <w:numFmt w:val="decimal"/>
      <w:isLgl/>
      <w:lvlText w:val="%1.%2.%3."/>
      <w:lvlJc w:val="left"/>
      <w:pPr>
        <w:ind w:left="1467" w:hanging="900"/>
      </w:pPr>
      <w:rPr>
        <w:rFonts w:hint="default"/>
      </w:rPr>
    </w:lvl>
    <w:lvl w:ilvl="3">
      <w:start w:val="1"/>
      <w:numFmt w:val="decimal"/>
      <w:isLgl/>
      <w:lvlText w:val="%1.%2.%3.%4."/>
      <w:lvlJc w:val="left"/>
      <w:pPr>
        <w:ind w:left="1467" w:hanging="90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458414C"/>
    <w:multiLevelType w:val="multilevel"/>
    <w:tmpl w:val="A70639AC"/>
    <w:lvl w:ilvl="0">
      <w:start w:val="13"/>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3" w15:restartNumberingAfterBreak="0">
    <w:nsid w:val="69287F59"/>
    <w:multiLevelType w:val="hybridMultilevel"/>
    <w:tmpl w:val="A2485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C9263DD"/>
    <w:multiLevelType w:val="hybridMultilevel"/>
    <w:tmpl w:val="98206F1C"/>
    <w:lvl w:ilvl="0" w:tplc="442EE490">
      <w:start w:val="1"/>
      <w:numFmt w:val="decimal"/>
      <w:lvlText w:val="%1."/>
      <w:lvlJc w:val="left"/>
      <w:pPr>
        <w:tabs>
          <w:tab w:val="num" w:pos="843"/>
        </w:tabs>
        <w:ind w:left="843" w:hanging="663"/>
      </w:pPr>
      <w:rPr>
        <w:rFonts w:hint="default"/>
      </w:rPr>
    </w:lvl>
    <w:lvl w:ilvl="1" w:tplc="FCAA8E12">
      <w:start w:val="1"/>
      <w:numFmt w:val="bullet"/>
      <w:lvlText w:val=""/>
      <w:lvlJc w:val="left"/>
      <w:pPr>
        <w:tabs>
          <w:tab w:val="num" w:pos="1440"/>
        </w:tabs>
        <w:ind w:left="1440" w:hanging="360"/>
      </w:pPr>
      <w:rPr>
        <w:rFonts w:ascii="Symbol" w:hAnsi="Symbol" w:hint="default"/>
      </w:rPr>
    </w:lvl>
    <w:lvl w:ilvl="2" w:tplc="B6B6F682" w:tentative="1">
      <w:start w:val="1"/>
      <w:numFmt w:val="lowerRoman"/>
      <w:lvlText w:val="%3."/>
      <w:lvlJc w:val="right"/>
      <w:pPr>
        <w:tabs>
          <w:tab w:val="num" w:pos="2160"/>
        </w:tabs>
        <w:ind w:left="2160" w:hanging="180"/>
      </w:pPr>
    </w:lvl>
    <w:lvl w:ilvl="3" w:tplc="61489A32" w:tentative="1">
      <w:start w:val="1"/>
      <w:numFmt w:val="decimal"/>
      <w:lvlText w:val="%4."/>
      <w:lvlJc w:val="left"/>
      <w:pPr>
        <w:tabs>
          <w:tab w:val="num" w:pos="2880"/>
        </w:tabs>
        <w:ind w:left="2880" w:hanging="360"/>
      </w:pPr>
    </w:lvl>
    <w:lvl w:ilvl="4" w:tplc="1F987580" w:tentative="1">
      <w:start w:val="1"/>
      <w:numFmt w:val="lowerLetter"/>
      <w:lvlText w:val="%5."/>
      <w:lvlJc w:val="left"/>
      <w:pPr>
        <w:tabs>
          <w:tab w:val="num" w:pos="3600"/>
        </w:tabs>
        <w:ind w:left="3600" w:hanging="360"/>
      </w:pPr>
    </w:lvl>
    <w:lvl w:ilvl="5" w:tplc="126C2936" w:tentative="1">
      <w:start w:val="1"/>
      <w:numFmt w:val="lowerRoman"/>
      <w:lvlText w:val="%6."/>
      <w:lvlJc w:val="right"/>
      <w:pPr>
        <w:tabs>
          <w:tab w:val="num" w:pos="4320"/>
        </w:tabs>
        <w:ind w:left="4320" w:hanging="180"/>
      </w:pPr>
    </w:lvl>
    <w:lvl w:ilvl="6" w:tplc="77D21A1C" w:tentative="1">
      <w:start w:val="1"/>
      <w:numFmt w:val="decimal"/>
      <w:lvlText w:val="%7."/>
      <w:lvlJc w:val="left"/>
      <w:pPr>
        <w:tabs>
          <w:tab w:val="num" w:pos="5040"/>
        </w:tabs>
        <w:ind w:left="5040" w:hanging="360"/>
      </w:pPr>
    </w:lvl>
    <w:lvl w:ilvl="7" w:tplc="FDD097E0" w:tentative="1">
      <w:start w:val="1"/>
      <w:numFmt w:val="lowerLetter"/>
      <w:lvlText w:val="%8."/>
      <w:lvlJc w:val="left"/>
      <w:pPr>
        <w:tabs>
          <w:tab w:val="num" w:pos="5760"/>
        </w:tabs>
        <w:ind w:left="5760" w:hanging="360"/>
      </w:pPr>
    </w:lvl>
    <w:lvl w:ilvl="8" w:tplc="1194ABE0" w:tentative="1">
      <w:start w:val="1"/>
      <w:numFmt w:val="lowerRoman"/>
      <w:lvlText w:val="%9."/>
      <w:lvlJc w:val="right"/>
      <w:pPr>
        <w:tabs>
          <w:tab w:val="num" w:pos="6480"/>
        </w:tabs>
        <w:ind w:left="6480" w:hanging="180"/>
      </w:pPr>
    </w:lvl>
  </w:abstractNum>
  <w:abstractNum w:abstractNumId="35" w15:restartNumberingAfterBreak="0">
    <w:nsid w:val="6CBF23D4"/>
    <w:multiLevelType w:val="hybridMultilevel"/>
    <w:tmpl w:val="2FECF5CA"/>
    <w:lvl w:ilvl="0" w:tplc="EEEC91B0">
      <w:start w:val="1"/>
      <w:numFmt w:val="decimal"/>
      <w:lvlText w:val="%1."/>
      <w:lvlJc w:val="left"/>
      <w:pPr>
        <w:ind w:left="720" w:hanging="360"/>
      </w:pPr>
      <w:rPr>
        <w:rFonts w:hint="default"/>
        <w:sz w:val="20"/>
      </w:rPr>
    </w:lvl>
    <w:lvl w:ilvl="1" w:tplc="8486731C" w:tentative="1">
      <w:start w:val="1"/>
      <w:numFmt w:val="lowerLetter"/>
      <w:lvlText w:val="%2."/>
      <w:lvlJc w:val="left"/>
      <w:pPr>
        <w:ind w:left="1440" w:hanging="360"/>
      </w:pPr>
    </w:lvl>
    <w:lvl w:ilvl="2" w:tplc="86F49ED6" w:tentative="1">
      <w:start w:val="1"/>
      <w:numFmt w:val="lowerRoman"/>
      <w:lvlText w:val="%3."/>
      <w:lvlJc w:val="right"/>
      <w:pPr>
        <w:ind w:left="2160" w:hanging="180"/>
      </w:pPr>
    </w:lvl>
    <w:lvl w:ilvl="3" w:tplc="26527D0E" w:tentative="1">
      <w:start w:val="1"/>
      <w:numFmt w:val="decimal"/>
      <w:lvlText w:val="%4."/>
      <w:lvlJc w:val="left"/>
      <w:pPr>
        <w:ind w:left="2880" w:hanging="360"/>
      </w:pPr>
    </w:lvl>
    <w:lvl w:ilvl="4" w:tplc="299463F8" w:tentative="1">
      <w:start w:val="1"/>
      <w:numFmt w:val="lowerLetter"/>
      <w:lvlText w:val="%5."/>
      <w:lvlJc w:val="left"/>
      <w:pPr>
        <w:ind w:left="3600" w:hanging="360"/>
      </w:pPr>
    </w:lvl>
    <w:lvl w:ilvl="5" w:tplc="AFF6F432" w:tentative="1">
      <w:start w:val="1"/>
      <w:numFmt w:val="lowerRoman"/>
      <w:lvlText w:val="%6."/>
      <w:lvlJc w:val="right"/>
      <w:pPr>
        <w:ind w:left="4320" w:hanging="180"/>
      </w:pPr>
    </w:lvl>
    <w:lvl w:ilvl="6" w:tplc="AD122D40" w:tentative="1">
      <w:start w:val="1"/>
      <w:numFmt w:val="decimal"/>
      <w:lvlText w:val="%7."/>
      <w:lvlJc w:val="left"/>
      <w:pPr>
        <w:ind w:left="5040" w:hanging="360"/>
      </w:pPr>
    </w:lvl>
    <w:lvl w:ilvl="7" w:tplc="3A8C6D14" w:tentative="1">
      <w:start w:val="1"/>
      <w:numFmt w:val="lowerLetter"/>
      <w:lvlText w:val="%8."/>
      <w:lvlJc w:val="left"/>
      <w:pPr>
        <w:ind w:left="5760" w:hanging="360"/>
      </w:pPr>
    </w:lvl>
    <w:lvl w:ilvl="8" w:tplc="0F00C180" w:tentative="1">
      <w:start w:val="1"/>
      <w:numFmt w:val="lowerRoman"/>
      <w:lvlText w:val="%9."/>
      <w:lvlJc w:val="right"/>
      <w:pPr>
        <w:ind w:left="6480" w:hanging="180"/>
      </w:pPr>
    </w:lvl>
  </w:abstractNum>
  <w:abstractNum w:abstractNumId="36"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894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CE2CB9"/>
    <w:multiLevelType w:val="multilevel"/>
    <w:tmpl w:val="CAC8160C"/>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8"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1F381B"/>
    <w:multiLevelType w:val="hybridMultilevel"/>
    <w:tmpl w:val="1280092A"/>
    <w:lvl w:ilvl="0" w:tplc="9A62423E">
      <w:start w:val="1"/>
      <w:numFmt w:val="decimal"/>
      <w:lvlText w:val="%1."/>
      <w:lvlJc w:val="left"/>
      <w:pPr>
        <w:ind w:left="927" w:hanging="360"/>
      </w:pPr>
      <w:rPr>
        <w:rFonts w:hint="default"/>
        <w:b/>
      </w:rPr>
    </w:lvl>
    <w:lvl w:ilvl="1" w:tplc="D7BC0346" w:tentative="1">
      <w:start w:val="1"/>
      <w:numFmt w:val="lowerLetter"/>
      <w:lvlText w:val="%2."/>
      <w:lvlJc w:val="left"/>
      <w:pPr>
        <w:ind w:left="1647" w:hanging="360"/>
      </w:pPr>
    </w:lvl>
    <w:lvl w:ilvl="2" w:tplc="1292D7B8" w:tentative="1">
      <w:start w:val="1"/>
      <w:numFmt w:val="lowerRoman"/>
      <w:lvlText w:val="%3."/>
      <w:lvlJc w:val="right"/>
      <w:pPr>
        <w:ind w:left="2367" w:hanging="180"/>
      </w:pPr>
    </w:lvl>
    <w:lvl w:ilvl="3" w:tplc="55A86478" w:tentative="1">
      <w:start w:val="1"/>
      <w:numFmt w:val="decimal"/>
      <w:lvlText w:val="%4."/>
      <w:lvlJc w:val="left"/>
      <w:pPr>
        <w:ind w:left="3087" w:hanging="360"/>
      </w:pPr>
    </w:lvl>
    <w:lvl w:ilvl="4" w:tplc="B2B08962" w:tentative="1">
      <w:start w:val="1"/>
      <w:numFmt w:val="lowerLetter"/>
      <w:lvlText w:val="%5."/>
      <w:lvlJc w:val="left"/>
      <w:pPr>
        <w:ind w:left="3807" w:hanging="360"/>
      </w:pPr>
    </w:lvl>
    <w:lvl w:ilvl="5" w:tplc="EA70768C" w:tentative="1">
      <w:start w:val="1"/>
      <w:numFmt w:val="lowerRoman"/>
      <w:lvlText w:val="%6."/>
      <w:lvlJc w:val="right"/>
      <w:pPr>
        <w:ind w:left="4527" w:hanging="180"/>
      </w:pPr>
    </w:lvl>
    <w:lvl w:ilvl="6" w:tplc="55760728" w:tentative="1">
      <w:start w:val="1"/>
      <w:numFmt w:val="decimal"/>
      <w:lvlText w:val="%7."/>
      <w:lvlJc w:val="left"/>
      <w:pPr>
        <w:ind w:left="5247" w:hanging="360"/>
      </w:pPr>
    </w:lvl>
    <w:lvl w:ilvl="7" w:tplc="0D7839DC" w:tentative="1">
      <w:start w:val="1"/>
      <w:numFmt w:val="lowerLetter"/>
      <w:lvlText w:val="%8."/>
      <w:lvlJc w:val="left"/>
      <w:pPr>
        <w:ind w:left="5967" w:hanging="360"/>
      </w:pPr>
    </w:lvl>
    <w:lvl w:ilvl="8" w:tplc="1BD88604" w:tentative="1">
      <w:start w:val="1"/>
      <w:numFmt w:val="lowerRoman"/>
      <w:lvlText w:val="%9."/>
      <w:lvlJc w:val="right"/>
      <w:pPr>
        <w:ind w:left="6687" w:hanging="180"/>
      </w:pPr>
    </w:lvl>
  </w:abstractNum>
  <w:abstractNum w:abstractNumId="40" w15:restartNumberingAfterBreak="0">
    <w:nsid w:val="791273B0"/>
    <w:multiLevelType w:val="multilevel"/>
    <w:tmpl w:val="BB4E33B0"/>
    <w:lvl w:ilvl="0">
      <w:start w:val="4"/>
      <w:numFmt w:val="decimal"/>
      <w:lvlText w:val="%1."/>
      <w:lvlJc w:val="left"/>
      <w:pPr>
        <w:ind w:left="2771" w:hanging="360"/>
      </w:pPr>
      <w:rPr>
        <w:rFonts w:hint="default"/>
        <w:b/>
        <w:color w:val="000000"/>
      </w:rPr>
    </w:lvl>
    <w:lvl w:ilvl="1">
      <w:start w:val="1"/>
      <w:numFmt w:val="decimal"/>
      <w:lvlText w:val="%1.%2."/>
      <w:lvlJc w:val="left"/>
      <w:pPr>
        <w:ind w:left="2062" w:hanging="360"/>
      </w:pPr>
      <w:rPr>
        <w:rFonts w:hint="default"/>
        <w:b w:val="0"/>
        <w:i w:val="0"/>
        <w:color w:val="000000"/>
        <w:sz w:val="23"/>
        <w:szCs w:val="23"/>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7A450EF8"/>
    <w:multiLevelType w:val="hybridMultilevel"/>
    <w:tmpl w:val="DF1A8220"/>
    <w:lvl w:ilvl="0" w:tplc="A15CC7F2">
      <w:start w:val="1"/>
      <w:numFmt w:val="bullet"/>
      <w:lvlText w:val=""/>
      <w:lvlJc w:val="left"/>
      <w:pPr>
        <w:ind w:left="720" w:hanging="360"/>
      </w:pPr>
      <w:rPr>
        <w:rFonts w:ascii="Symbol" w:hAnsi="Symbol" w:hint="default"/>
      </w:rPr>
    </w:lvl>
    <w:lvl w:ilvl="1" w:tplc="4A10D326" w:tentative="1">
      <w:start w:val="1"/>
      <w:numFmt w:val="bullet"/>
      <w:lvlText w:val="o"/>
      <w:lvlJc w:val="left"/>
      <w:pPr>
        <w:ind w:left="1440" w:hanging="360"/>
      </w:pPr>
      <w:rPr>
        <w:rFonts w:ascii="Courier New" w:hAnsi="Courier New" w:cs="Courier New" w:hint="default"/>
      </w:rPr>
    </w:lvl>
    <w:lvl w:ilvl="2" w:tplc="D1A8C360" w:tentative="1">
      <w:start w:val="1"/>
      <w:numFmt w:val="bullet"/>
      <w:lvlText w:val=""/>
      <w:lvlJc w:val="left"/>
      <w:pPr>
        <w:ind w:left="2160" w:hanging="360"/>
      </w:pPr>
      <w:rPr>
        <w:rFonts w:ascii="Wingdings" w:hAnsi="Wingdings" w:hint="default"/>
      </w:rPr>
    </w:lvl>
    <w:lvl w:ilvl="3" w:tplc="F5902788" w:tentative="1">
      <w:start w:val="1"/>
      <w:numFmt w:val="bullet"/>
      <w:lvlText w:val=""/>
      <w:lvlJc w:val="left"/>
      <w:pPr>
        <w:ind w:left="2880" w:hanging="360"/>
      </w:pPr>
      <w:rPr>
        <w:rFonts w:ascii="Symbol" w:hAnsi="Symbol" w:hint="default"/>
      </w:rPr>
    </w:lvl>
    <w:lvl w:ilvl="4" w:tplc="188E7FD8" w:tentative="1">
      <w:start w:val="1"/>
      <w:numFmt w:val="bullet"/>
      <w:lvlText w:val="o"/>
      <w:lvlJc w:val="left"/>
      <w:pPr>
        <w:ind w:left="3600" w:hanging="360"/>
      </w:pPr>
      <w:rPr>
        <w:rFonts w:ascii="Courier New" w:hAnsi="Courier New" w:cs="Courier New" w:hint="default"/>
      </w:rPr>
    </w:lvl>
    <w:lvl w:ilvl="5" w:tplc="F76805CA" w:tentative="1">
      <w:start w:val="1"/>
      <w:numFmt w:val="bullet"/>
      <w:lvlText w:val=""/>
      <w:lvlJc w:val="left"/>
      <w:pPr>
        <w:ind w:left="4320" w:hanging="360"/>
      </w:pPr>
      <w:rPr>
        <w:rFonts w:ascii="Wingdings" w:hAnsi="Wingdings" w:hint="default"/>
      </w:rPr>
    </w:lvl>
    <w:lvl w:ilvl="6" w:tplc="6B30A4D6" w:tentative="1">
      <w:start w:val="1"/>
      <w:numFmt w:val="bullet"/>
      <w:lvlText w:val=""/>
      <w:lvlJc w:val="left"/>
      <w:pPr>
        <w:ind w:left="5040" w:hanging="360"/>
      </w:pPr>
      <w:rPr>
        <w:rFonts w:ascii="Symbol" w:hAnsi="Symbol" w:hint="default"/>
      </w:rPr>
    </w:lvl>
    <w:lvl w:ilvl="7" w:tplc="1B84FD86" w:tentative="1">
      <w:start w:val="1"/>
      <w:numFmt w:val="bullet"/>
      <w:lvlText w:val="o"/>
      <w:lvlJc w:val="left"/>
      <w:pPr>
        <w:ind w:left="5760" w:hanging="360"/>
      </w:pPr>
      <w:rPr>
        <w:rFonts w:ascii="Courier New" w:hAnsi="Courier New" w:cs="Courier New" w:hint="default"/>
      </w:rPr>
    </w:lvl>
    <w:lvl w:ilvl="8" w:tplc="A99659B4"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8"/>
  </w:num>
  <w:num w:numId="4">
    <w:abstractNumId w:val="34"/>
  </w:num>
  <w:num w:numId="5">
    <w:abstractNumId w:val="16"/>
  </w:num>
  <w:num w:numId="6">
    <w:abstractNumId w:val="21"/>
  </w:num>
  <w:num w:numId="7">
    <w:abstractNumId w:val="22"/>
  </w:num>
  <w:num w:numId="8">
    <w:abstractNumId w:val="7"/>
  </w:num>
  <w:num w:numId="9">
    <w:abstractNumId w:val="37"/>
  </w:num>
  <w:num w:numId="10">
    <w:abstractNumId w:val="17"/>
  </w:num>
  <w:num w:numId="11">
    <w:abstractNumId w:val="3"/>
  </w:num>
  <w:num w:numId="12">
    <w:abstractNumId w:val="10"/>
  </w:num>
  <w:num w:numId="13">
    <w:abstractNumId w:val="38"/>
  </w:num>
  <w:num w:numId="14">
    <w:abstractNumId w:val="14"/>
  </w:num>
  <w:num w:numId="15">
    <w:abstractNumId w:val="30"/>
  </w:num>
  <w:num w:numId="16">
    <w:abstractNumId w:val="6"/>
  </w:num>
  <w:num w:numId="17">
    <w:abstractNumId w:val="40"/>
  </w:num>
  <w:num w:numId="18">
    <w:abstractNumId w:val="13"/>
  </w:num>
  <w:num w:numId="1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41"/>
  </w:num>
  <w:num w:numId="22">
    <w:abstractNumId w:val="32"/>
  </w:num>
  <w:num w:numId="23">
    <w:abstractNumId w:val="4"/>
  </w:num>
  <w:num w:numId="24">
    <w:abstractNumId w:val="12"/>
  </w:num>
  <w:num w:numId="25">
    <w:abstractNumId w:val="25"/>
  </w:num>
  <w:num w:numId="26">
    <w:abstractNumId w:val="35"/>
  </w:num>
  <w:num w:numId="27">
    <w:abstractNumId w:val="8"/>
  </w:num>
  <w:num w:numId="28">
    <w:abstractNumId w:val="20"/>
  </w:num>
  <w:num w:numId="29">
    <w:abstractNumId w:val="1"/>
  </w:num>
  <w:num w:numId="30">
    <w:abstractNumId w:val="39"/>
  </w:num>
  <w:num w:numId="31">
    <w:abstractNumId w:val="15"/>
  </w:num>
  <w:num w:numId="32">
    <w:abstractNumId w:val="23"/>
  </w:num>
  <w:num w:numId="33">
    <w:abstractNumId w:val="5"/>
  </w:num>
  <w:num w:numId="34">
    <w:abstractNumId w:val="27"/>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9"/>
  </w:num>
  <w:num w:numId="38">
    <w:abstractNumId w:val="31"/>
  </w:num>
  <w:num w:numId="39">
    <w:abstractNumId w:val="2"/>
  </w:num>
  <w:num w:numId="40">
    <w:abstractNumId w:val="9"/>
  </w:num>
  <w:num w:numId="41">
    <w:abstractNumId w:val="29"/>
  </w:num>
  <w:num w:numId="42">
    <w:abstractNumId w:val="33"/>
  </w:num>
  <w:num w:numId="4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125A"/>
    <w:rsid w:val="00010B6B"/>
    <w:rsid w:val="00011644"/>
    <w:rsid w:val="0001220D"/>
    <w:rsid w:val="00017AB7"/>
    <w:rsid w:val="00033590"/>
    <w:rsid w:val="00033B2F"/>
    <w:rsid w:val="00040FA1"/>
    <w:rsid w:val="00055D98"/>
    <w:rsid w:val="000562B2"/>
    <w:rsid w:val="00056EEE"/>
    <w:rsid w:val="0006272A"/>
    <w:rsid w:val="00062D62"/>
    <w:rsid w:val="00062E47"/>
    <w:rsid w:val="0006468E"/>
    <w:rsid w:val="000673DE"/>
    <w:rsid w:val="00082DD2"/>
    <w:rsid w:val="00084F7A"/>
    <w:rsid w:val="000868C3"/>
    <w:rsid w:val="00094543"/>
    <w:rsid w:val="00094B15"/>
    <w:rsid w:val="00094B84"/>
    <w:rsid w:val="000A0675"/>
    <w:rsid w:val="000C0BCD"/>
    <w:rsid w:val="000C130B"/>
    <w:rsid w:val="000C5789"/>
    <w:rsid w:val="000C57D6"/>
    <w:rsid w:val="000D1BD2"/>
    <w:rsid w:val="000D560B"/>
    <w:rsid w:val="000E047F"/>
    <w:rsid w:val="000E324A"/>
    <w:rsid w:val="000E6A46"/>
    <w:rsid w:val="000E791E"/>
    <w:rsid w:val="000F2FEC"/>
    <w:rsid w:val="000F7769"/>
    <w:rsid w:val="001002F5"/>
    <w:rsid w:val="0010079F"/>
    <w:rsid w:val="00100E33"/>
    <w:rsid w:val="001156A3"/>
    <w:rsid w:val="001160AC"/>
    <w:rsid w:val="00116B70"/>
    <w:rsid w:val="001222E4"/>
    <w:rsid w:val="00122FB3"/>
    <w:rsid w:val="001433B6"/>
    <w:rsid w:val="00143FB0"/>
    <w:rsid w:val="00147F0A"/>
    <w:rsid w:val="00150DC2"/>
    <w:rsid w:val="001542F1"/>
    <w:rsid w:val="00160CB3"/>
    <w:rsid w:val="0016393F"/>
    <w:rsid w:val="00164DB4"/>
    <w:rsid w:val="0019093B"/>
    <w:rsid w:val="001930F7"/>
    <w:rsid w:val="001964B0"/>
    <w:rsid w:val="001A2DFC"/>
    <w:rsid w:val="001A6F6E"/>
    <w:rsid w:val="001B2104"/>
    <w:rsid w:val="001B23BC"/>
    <w:rsid w:val="001B2C6E"/>
    <w:rsid w:val="001C4509"/>
    <w:rsid w:val="001F3EC3"/>
    <w:rsid w:val="001F467E"/>
    <w:rsid w:val="0020348B"/>
    <w:rsid w:val="00203E11"/>
    <w:rsid w:val="0020448A"/>
    <w:rsid w:val="00204EB3"/>
    <w:rsid w:val="00212228"/>
    <w:rsid w:val="0021287D"/>
    <w:rsid w:val="00216BA7"/>
    <w:rsid w:val="0022052A"/>
    <w:rsid w:val="00221471"/>
    <w:rsid w:val="002238BE"/>
    <w:rsid w:val="00230BE6"/>
    <w:rsid w:val="0023556A"/>
    <w:rsid w:val="002377E3"/>
    <w:rsid w:val="00243FFA"/>
    <w:rsid w:val="002464B2"/>
    <w:rsid w:val="00247D47"/>
    <w:rsid w:val="00254A97"/>
    <w:rsid w:val="00261711"/>
    <w:rsid w:val="00265EED"/>
    <w:rsid w:val="00272548"/>
    <w:rsid w:val="00276A59"/>
    <w:rsid w:val="00277508"/>
    <w:rsid w:val="0029416F"/>
    <w:rsid w:val="002A20FF"/>
    <w:rsid w:val="002B15DD"/>
    <w:rsid w:val="002B2247"/>
    <w:rsid w:val="002B4F0D"/>
    <w:rsid w:val="002B79C3"/>
    <w:rsid w:val="002C0756"/>
    <w:rsid w:val="002C2AA7"/>
    <w:rsid w:val="002C4AAC"/>
    <w:rsid w:val="002C7A2F"/>
    <w:rsid w:val="002D0FD3"/>
    <w:rsid w:val="002D2A6A"/>
    <w:rsid w:val="002D5C1C"/>
    <w:rsid w:val="002D7F30"/>
    <w:rsid w:val="002E6E96"/>
    <w:rsid w:val="002F4FE4"/>
    <w:rsid w:val="002F7655"/>
    <w:rsid w:val="00305A28"/>
    <w:rsid w:val="0031631A"/>
    <w:rsid w:val="00331BA0"/>
    <w:rsid w:val="003405F8"/>
    <w:rsid w:val="00342CCA"/>
    <w:rsid w:val="00345B47"/>
    <w:rsid w:val="0034674A"/>
    <w:rsid w:val="003549D2"/>
    <w:rsid w:val="00361523"/>
    <w:rsid w:val="00371C2C"/>
    <w:rsid w:val="003811A3"/>
    <w:rsid w:val="0039458C"/>
    <w:rsid w:val="003A1712"/>
    <w:rsid w:val="003A3FB6"/>
    <w:rsid w:val="003A49F9"/>
    <w:rsid w:val="003C06C6"/>
    <w:rsid w:val="003C22CB"/>
    <w:rsid w:val="003C463F"/>
    <w:rsid w:val="003C6513"/>
    <w:rsid w:val="003D096C"/>
    <w:rsid w:val="003D0B97"/>
    <w:rsid w:val="003D0C77"/>
    <w:rsid w:val="003D3558"/>
    <w:rsid w:val="003D4A0D"/>
    <w:rsid w:val="003D75D8"/>
    <w:rsid w:val="003E5CE8"/>
    <w:rsid w:val="003E68BF"/>
    <w:rsid w:val="003E6E20"/>
    <w:rsid w:val="003F743E"/>
    <w:rsid w:val="003F7B26"/>
    <w:rsid w:val="00404D73"/>
    <w:rsid w:val="00404F6B"/>
    <w:rsid w:val="00405F0B"/>
    <w:rsid w:val="0040678A"/>
    <w:rsid w:val="004120E6"/>
    <w:rsid w:val="00413635"/>
    <w:rsid w:val="00415B8D"/>
    <w:rsid w:val="00422A09"/>
    <w:rsid w:val="00422D52"/>
    <w:rsid w:val="00430471"/>
    <w:rsid w:val="0044111F"/>
    <w:rsid w:val="00451851"/>
    <w:rsid w:val="00461404"/>
    <w:rsid w:val="00467E9B"/>
    <w:rsid w:val="0047058A"/>
    <w:rsid w:val="00480CBB"/>
    <w:rsid w:val="00485841"/>
    <w:rsid w:val="0049253F"/>
    <w:rsid w:val="004950ED"/>
    <w:rsid w:val="004A2336"/>
    <w:rsid w:val="004A271F"/>
    <w:rsid w:val="004A3518"/>
    <w:rsid w:val="004A4FCF"/>
    <w:rsid w:val="004A68ED"/>
    <w:rsid w:val="004B6B57"/>
    <w:rsid w:val="004C495F"/>
    <w:rsid w:val="004D5AD3"/>
    <w:rsid w:val="004D7BD6"/>
    <w:rsid w:val="004E1544"/>
    <w:rsid w:val="004E1E4B"/>
    <w:rsid w:val="004F06E0"/>
    <w:rsid w:val="004F6D88"/>
    <w:rsid w:val="0051050A"/>
    <w:rsid w:val="00514B08"/>
    <w:rsid w:val="0052235A"/>
    <w:rsid w:val="0053778E"/>
    <w:rsid w:val="00547666"/>
    <w:rsid w:val="00553A85"/>
    <w:rsid w:val="005607D1"/>
    <w:rsid w:val="005627D9"/>
    <w:rsid w:val="00565735"/>
    <w:rsid w:val="00581DB6"/>
    <w:rsid w:val="00583544"/>
    <w:rsid w:val="00583DCF"/>
    <w:rsid w:val="005857E9"/>
    <w:rsid w:val="005908E9"/>
    <w:rsid w:val="005926D4"/>
    <w:rsid w:val="00595C85"/>
    <w:rsid w:val="0059776F"/>
    <w:rsid w:val="005A1200"/>
    <w:rsid w:val="005A5BD8"/>
    <w:rsid w:val="005B56FA"/>
    <w:rsid w:val="005C30A5"/>
    <w:rsid w:val="005C33A8"/>
    <w:rsid w:val="005D72D6"/>
    <w:rsid w:val="005E277F"/>
    <w:rsid w:val="005E408B"/>
    <w:rsid w:val="005F1700"/>
    <w:rsid w:val="005F44EF"/>
    <w:rsid w:val="00610E6F"/>
    <w:rsid w:val="00611F49"/>
    <w:rsid w:val="0061224B"/>
    <w:rsid w:val="00615BF8"/>
    <w:rsid w:val="0062666C"/>
    <w:rsid w:val="0063125F"/>
    <w:rsid w:val="00632ED3"/>
    <w:rsid w:val="00633118"/>
    <w:rsid w:val="00640A07"/>
    <w:rsid w:val="00643CDE"/>
    <w:rsid w:val="00644D98"/>
    <w:rsid w:val="00662015"/>
    <w:rsid w:val="00673B0A"/>
    <w:rsid w:val="00675164"/>
    <w:rsid w:val="0067640C"/>
    <w:rsid w:val="00677FAA"/>
    <w:rsid w:val="00691351"/>
    <w:rsid w:val="00695DAD"/>
    <w:rsid w:val="006A0A85"/>
    <w:rsid w:val="006A1385"/>
    <w:rsid w:val="006A2D12"/>
    <w:rsid w:val="006A5B6E"/>
    <w:rsid w:val="006B2286"/>
    <w:rsid w:val="006B2492"/>
    <w:rsid w:val="006D03B3"/>
    <w:rsid w:val="006D0D64"/>
    <w:rsid w:val="006D56CE"/>
    <w:rsid w:val="006E0AA3"/>
    <w:rsid w:val="006E28EA"/>
    <w:rsid w:val="006E4319"/>
    <w:rsid w:val="00701096"/>
    <w:rsid w:val="00712B59"/>
    <w:rsid w:val="00716241"/>
    <w:rsid w:val="00720224"/>
    <w:rsid w:val="00722136"/>
    <w:rsid w:val="00723983"/>
    <w:rsid w:val="00731DDB"/>
    <w:rsid w:val="00732020"/>
    <w:rsid w:val="007322B3"/>
    <w:rsid w:val="0073606A"/>
    <w:rsid w:val="0074017F"/>
    <w:rsid w:val="007406B6"/>
    <w:rsid w:val="007409F4"/>
    <w:rsid w:val="007444B5"/>
    <w:rsid w:val="00745F88"/>
    <w:rsid w:val="00746137"/>
    <w:rsid w:val="00746A49"/>
    <w:rsid w:val="00756E6D"/>
    <w:rsid w:val="007609C2"/>
    <w:rsid w:val="007617A6"/>
    <w:rsid w:val="00761FF0"/>
    <w:rsid w:val="00770FE4"/>
    <w:rsid w:val="00775132"/>
    <w:rsid w:val="00775DF1"/>
    <w:rsid w:val="0077669E"/>
    <w:rsid w:val="00785662"/>
    <w:rsid w:val="007A610D"/>
    <w:rsid w:val="007B548C"/>
    <w:rsid w:val="007D6D71"/>
    <w:rsid w:val="007F75D2"/>
    <w:rsid w:val="00804FBD"/>
    <w:rsid w:val="00805E77"/>
    <w:rsid w:val="00817919"/>
    <w:rsid w:val="008204D9"/>
    <w:rsid w:val="0082105A"/>
    <w:rsid w:val="00822E4D"/>
    <w:rsid w:val="00830A54"/>
    <w:rsid w:val="008348A8"/>
    <w:rsid w:val="00835CC1"/>
    <w:rsid w:val="00835E26"/>
    <w:rsid w:val="00836132"/>
    <w:rsid w:val="00851565"/>
    <w:rsid w:val="00857429"/>
    <w:rsid w:val="00862B51"/>
    <w:rsid w:val="00863F1A"/>
    <w:rsid w:val="00864871"/>
    <w:rsid w:val="008665FD"/>
    <w:rsid w:val="00871611"/>
    <w:rsid w:val="00872142"/>
    <w:rsid w:val="00880F71"/>
    <w:rsid w:val="00884CB3"/>
    <w:rsid w:val="008A3B87"/>
    <w:rsid w:val="008B09A0"/>
    <w:rsid w:val="008B3171"/>
    <w:rsid w:val="008B3D0F"/>
    <w:rsid w:val="008B41B9"/>
    <w:rsid w:val="008C0E98"/>
    <w:rsid w:val="008C16FD"/>
    <w:rsid w:val="008C2302"/>
    <w:rsid w:val="008C428C"/>
    <w:rsid w:val="008C56EC"/>
    <w:rsid w:val="008C6890"/>
    <w:rsid w:val="008C79E3"/>
    <w:rsid w:val="008D43B4"/>
    <w:rsid w:val="008D6B58"/>
    <w:rsid w:val="008D7DCC"/>
    <w:rsid w:val="008E0390"/>
    <w:rsid w:val="008E2A09"/>
    <w:rsid w:val="008E3E03"/>
    <w:rsid w:val="008F6B42"/>
    <w:rsid w:val="00900088"/>
    <w:rsid w:val="009003D8"/>
    <w:rsid w:val="00900C23"/>
    <w:rsid w:val="00902025"/>
    <w:rsid w:val="009032C0"/>
    <w:rsid w:val="009042EF"/>
    <w:rsid w:val="0090583A"/>
    <w:rsid w:val="009066A1"/>
    <w:rsid w:val="00907179"/>
    <w:rsid w:val="00914C7E"/>
    <w:rsid w:val="00922095"/>
    <w:rsid w:val="00923FC8"/>
    <w:rsid w:val="00926D84"/>
    <w:rsid w:val="00936AF5"/>
    <w:rsid w:val="00944D0C"/>
    <w:rsid w:val="00951ED4"/>
    <w:rsid w:val="009567EC"/>
    <w:rsid w:val="009611DD"/>
    <w:rsid w:val="00961D1D"/>
    <w:rsid w:val="00965555"/>
    <w:rsid w:val="00983F38"/>
    <w:rsid w:val="009842AE"/>
    <w:rsid w:val="00985D4E"/>
    <w:rsid w:val="00987D47"/>
    <w:rsid w:val="00993636"/>
    <w:rsid w:val="009A0F85"/>
    <w:rsid w:val="009A4199"/>
    <w:rsid w:val="009A5FFA"/>
    <w:rsid w:val="009B006E"/>
    <w:rsid w:val="009B1EE5"/>
    <w:rsid w:val="009D1E8D"/>
    <w:rsid w:val="009D3B8C"/>
    <w:rsid w:val="009D40EA"/>
    <w:rsid w:val="009D4D40"/>
    <w:rsid w:val="009E02C5"/>
    <w:rsid w:val="009E3F85"/>
    <w:rsid w:val="009F23BB"/>
    <w:rsid w:val="00A15D3D"/>
    <w:rsid w:val="00A2425F"/>
    <w:rsid w:val="00A305FF"/>
    <w:rsid w:val="00A30696"/>
    <w:rsid w:val="00A35B30"/>
    <w:rsid w:val="00A37C5D"/>
    <w:rsid w:val="00A430E2"/>
    <w:rsid w:val="00A50829"/>
    <w:rsid w:val="00A55166"/>
    <w:rsid w:val="00A571B5"/>
    <w:rsid w:val="00A62475"/>
    <w:rsid w:val="00A65B5E"/>
    <w:rsid w:val="00A838EE"/>
    <w:rsid w:val="00A86322"/>
    <w:rsid w:val="00A942E7"/>
    <w:rsid w:val="00AA4366"/>
    <w:rsid w:val="00AA7271"/>
    <w:rsid w:val="00AB0357"/>
    <w:rsid w:val="00AB567C"/>
    <w:rsid w:val="00AB7F11"/>
    <w:rsid w:val="00AC205E"/>
    <w:rsid w:val="00AC38D8"/>
    <w:rsid w:val="00AC7866"/>
    <w:rsid w:val="00AD4A10"/>
    <w:rsid w:val="00AD4EB6"/>
    <w:rsid w:val="00AE71D0"/>
    <w:rsid w:val="00AF1949"/>
    <w:rsid w:val="00AF2713"/>
    <w:rsid w:val="00B016CC"/>
    <w:rsid w:val="00B0279F"/>
    <w:rsid w:val="00B029C0"/>
    <w:rsid w:val="00B050C6"/>
    <w:rsid w:val="00B06049"/>
    <w:rsid w:val="00B06CC2"/>
    <w:rsid w:val="00B11178"/>
    <w:rsid w:val="00B16D22"/>
    <w:rsid w:val="00B17AA5"/>
    <w:rsid w:val="00B20156"/>
    <w:rsid w:val="00B343FF"/>
    <w:rsid w:val="00B36DDF"/>
    <w:rsid w:val="00B40372"/>
    <w:rsid w:val="00B404CE"/>
    <w:rsid w:val="00B43995"/>
    <w:rsid w:val="00B55C77"/>
    <w:rsid w:val="00B620A4"/>
    <w:rsid w:val="00B74E08"/>
    <w:rsid w:val="00B82347"/>
    <w:rsid w:val="00B83715"/>
    <w:rsid w:val="00B87946"/>
    <w:rsid w:val="00B91CD3"/>
    <w:rsid w:val="00B929C4"/>
    <w:rsid w:val="00B956D4"/>
    <w:rsid w:val="00B960C8"/>
    <w:rsid w:val="00BB0826"/>
    <w:rsid w:val="00BB12AF"/>
    <w:rsid w:val="00BB4097"/>
    <w:rsid w:val="00BC6F9B"/>
    <w:rsid w:val="00BD047C"/>
    <w:rsid w:val="00BD098E"/>
    <w:rsid w:val="00BE2695"/>
    <w:rsid w:val="00BE28F1"/>
    <w:rsid w:val="00BE7813"/>
    <w:rsid w:val="00C00058"/>
    <w:rsid w:val="00C07023"/>
    <w:rsid w:val="00C146E1"/>
    <w:rsid w:val="00C167F7"/>
    <w:rsid w:val="00C20C7A"/>
    <w:rsid w:val="00C21A22"/>
    <w:rsid w:val="00C32C1D"/>
    <w:rsid w:val="00C35FB0"/>
    <w:rsid w:val="00C36642"/>
    <w:rsid w:val="00C379DA"/>
    <w:rsid w:val="00C4137C"/>
    <w:rsid w:val="00C449C7"/>
    <w:rsid w:val="00C50982"/>
    <w:rsid w:val="00C65CD0"/>
    <w:rsid w:val="00C73FE7"/>
    <w:rsid w:val="00C824E9"/>
    <w:rsid w:val="00C86526"/>
    <w:rsid w:val="00C8793B"/>
    <w:rsid w:val="00C94E27"/>
    <w:rsid w:val="00CA0612"/>
    <w:rsid w:val="00CA1547"/>
    <w:rsid w:val="00CA25CD"/>
    <w:rsid w:val="00CB00CC"/>
    <w:rsid w:val="00CB06C3"/>
    <w:rsid w:val="00CB1CBB"/>
    <w:rsid w:val="00CB405B"/>
    <w:rsid w:val="00CB5D4F"/>
    <w:rsid w:val="00CB6062"/>
    <w:rsid w:val="00CB65D8"/>
    <w:rsid w:val="00CC20D6"/>
    <w:rsid w:val="00CC2EE3"/>
    <w:rsid w:val="00CD37DC"/>
    <w:rsid w:val="00CE0E42"/>
    <w:rsid w:val="00CE433B"/>
    <w:rsid w:val="00D078A6"/>
    <w:rsid w:val="00D11324"/>
    <w:rsid w:val="00D131EC"/>
    <w:rsid w:val="00D316C0"/>
    <w:rsid w:val="00D50A5C"/>
    <w:rsid w:val="00D66BEE"/>
    <w:rsid w:val="00D66C0D"/>
    <w:rsid w:val="00D709A7"/>
    <w:rsid w:val="00DA0906"/>
    <w:rsid w:val="00DB79F7"/>
    <w:rsid w:val="00DB7CD2"/>
    <w:rsid w:val="00DD44EB"/>
    <w:rsid w:val="00DD7A3F"/>
    <w:rsid w:val="00DE3488"/>
    <w:rsid w:val="00DF15F6"/>
    <w:rsid w:val="00DF2814"/>
    <w:rsid w:val="00DF32CE"/>
    <w:rsid w:val="00DF3745"/>
    <w:rsid w:val="00DF55F4"/>
    <w:rsid w:val="00E03F61"/>
    <w:rsid w:val="00E0427B"/>
    <w:rsid w:val="00E06027"/>
    <w:rsid w:val="00E11383"/>
    <w:rsid w:val="00E26533"/>
    <w:rsid w:val="00E40E9C"/>
    <w:rsid w:val="00E415ED"/>
    <w:rsid w:val="00E50659"/>
    <w:rsid w:val="00E8317D"/>
    <w:rsid w:val="00E8792E"/>
    <w:rsid w:val="00EA3E2F"/>
    <w:rsid w:val="00EA6A54"/>
    <w:rsid w:val="00EA73AC"/>
    <w:rsid w:val="00EB1747"/>
    <w:rsid w:val="00EB41C3"/>
    <w:rsid w:val="00EB523C"/>
    <w:rsid w:val="00EB7202"/>
    <w:rsid w:val="00EC387C"/>
    <w:rsid w:val="00ED05F9"/>
    <w:rsid w:val="00ED1414"/>
    <w:rsid w:val="00ED4AC1"/>
    <w:rsid w:val="00ED7C84"/>
    <w:rsid w:val="00EE2A87"/>
    <w:rsid w:val="00EE31D5"/>
    <w:rsid w:val="00EE5009"/>
    <w:rsid w:val="00EE62EE"/>
    <w:rsid w:val="00EE790B"/>
    <w:rsid w:val="00EF5134"/>
    <w:rsid w:val="00EF58F2"/>
    <w:rsid w:val="00F0288C"/>
    <w:rsid w:val="00F040AE"/>
    <w:rsid w:val="00F0483A"/>
    <w:rsid w:val="00F06AD1"/>
    <w:rsid w:val="00F11C95"/>
    <w:rsid w:val="00F13C52"/>
    <w:rsid w:val="00F21C6F"/>
    <w:rsid w:val="00F36836"/>
    <w:rsid w:val="00F402F1"/>
    <w:rsid w:val="00F40CE3"/>
    <w:rsid w:val="00F4421D"/>
    <w:rsid w:val="00F522CC"/>
    <w:rsid w:val="00F649D4"/>
    <w:rsid w:val="00F74ACC"/>
    <w:rsid w:val="00F7543E"/>
    <w:rsid w:val="00F7743C"/>
    <w:rsid w:val="00FA4974"/>
    <w:rsid w:val="00FA5F5B"/>
    <w:rsid w:val="00FB4AA5"/>
    <w:rsid w:val="00FC57D0"/>
    <w:rsid w:val="00FC6B56"/>
    <w:rsid w:val="00FC74DC"/>
    <w:rsid w:val="00FD296D"/>
    <w:rsid w:val="00FD401A"/>
    <w:rsid w:val="00FD6065"/>
    <w:rsid w:val="00FD6A6D"/>
    <w:rsid w:val="00FD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357552A8"/>
  <w15:docId w15:val="{2D10E778-AB29-46E3-8F89-382D0722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6B"/>
  </w:style>
  <w:style w:type="paragraph" w:styleId="1">
    <w:name w:val="heading 1"/>
    <w:basedOn w:val="a"/>
    <w:next w:val="a"/>
    <w:link w:val="10"/>
    <w:qFormat/>
    <w:rsid w:val="001160A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4">
    <w:name w:val="heading 4"/>
    <w:basedOn w:val="a"/>
    <w:link w:val="40"/>
    <w:semiHidden/>
    <w:unhideWhenUsed/>
    <w:qFormat/>
    <w:rsid w:val="001160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Bulletr List Paragraph,Colorful List - Accent 11,FooterText,List Paragraph11,List Paragraph2,Lists,Paragraphe de liste1,Parágrafo da Lista1,Párrafo de lista1,numbered,リスト段落1,列出段落,列出段落1,Bullet List,lp1,Подпись рисунка,UL"/>
    <w:basedOn w:val="a"/>
    <w:link w:val="a4"/>
    <w:uiPriority w:val="34"/>
    <w:qFormat/>
    <w:rsid w:val="00247D47"/>
    <w:pPr>
      <w:ind w:left="720"/>
      <w:contextualSpacing/>
    </w:pPr>
  </w:style>
  <w:style w:type="character" w:customStyle="1" w:styleId="extended-textshort">
    <w:name w:val="extended-text__short"/>
    <w:basedOn w:val="a0"/>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B3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203E11"/>
    <w:pPr>
      <w:spacing w:after="0" w:line="240" w:lineRule="auto"/>
    </w:pPr>
    <w:rPr>
      <w:sz w:val="20"/>
      <w:szCs w:val="20"/>
    </w:rPr>
  </w:style>
  <w:style w:type="character" w:customStyle="1" w:styleId="a7">
    <w:name w:val="Текст сноски Знак"/>
    <w:basedOn w:val="a0"/>
    <w:link w:val="a6"/>
    <w:uiPriority w:val="99"/>
    <w:semiHidden/>
    <w:rsid w:val="00203E11"/>
    <w:rPr>
      <w:sz w:val="20"/>
      <w:szCs w:val="20"/>
    </w:rPr>
  </w:style>
  <w:style w:type="character" w:styleId="a8">
    <w:name w:val="footnote reference"/>
    <w:rsid w:val="00203E11"/>
    <w:rPr>
      <w:rFonts w:ascii="Times New Roman" w:hAnsi="Times New Roman" w:cs="Times New Roman" w:hint="default"/>
      <w:vertAlign w:val="superscript"/>
    </w:rPr>
  </w:style>
  <w:style w:type="character" w:styleId="a9">
    <w:name w:val="Hyperlink"/>
    <w:basedOn w:val="a0"/>
    <w:uiPriority w:val="99"/>
    <w:unhideWhenUsed/>
    <w:rsid w:val="00611F49"/>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
    <w:link w:val="ab"/>
    <w:uiPriority w:val="99"/>
    <w:qFormat/>
    <w:rsid w:val="006B2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160AC"/>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1160AC"/>
    <w:rPr>
      <w:rFonts w:ascii="Times New Roman" w:eastAsia="Times New Roman" w:hAnsi="Times New Roman" w:cs="Times New Roman"/>
      <w:b/>
      <w:bCs/>
      <w:sz w:val="24"/>
      <w:szCs w:val="24"/>
      <w:lang w:eastAsia="ru-RU"/>
    </w:rPr>
  </w:style>
  <w:style w:type="paragraph" w:styleId="ac">
    <w:name w:val="Title"/>
    <w:basedOn w:val="a"/>
    <w:link w:val="ad"/>
    <w:qFormat/>
    <w:rsid w:val="001160AC"/>
    <w:pPr>
      <w:spacing w:after="0" w:line="240" w:lineRule="auto"/>
      <w:jc w:val="center"/>
    </w:pPr>
    <w:rPr>
      <w:rFonts w:ascii="Times New Roman" w:eastAsia="Times New Roman" w:hAnsi="Times New Roman" w:cs="Times New Roman"/>
      <w:b/>
      <w:sz w:val="24"/>
      <w:szCs w:val="20"/>
      <w:lang w:eastAsia="ru-RU"/>
    </w:rPr>
  </w:style>
  <w:style w:type="character" w:customStyle="1" w:styleId="ad">
    <w:name w:val="Заголовок Знак"/>
    <w:basedOn w:val="a0"/>
    <w:link w:val="ac"/>
    <w:rsid w:val="001160AC"/>
    <w:rPr>
      <w:rFonts w:ascii="Times New Roman" w:eastAsia="Times New Roman" w:hAnsi="Times New Roman" w:cs="Times New Roman"/>
      <w:b/>
      <w:sz w:val="24"/>
      <w:szCs w:val="20"/>
      <w:lang w:eastAsia="ru-RU"/>
    </w:rPr>
  </w:style>
  <w:style w:type="paragraph" w:styleId="ae">
    <w:name w:val="Body Text"/>
    <w:basedOn w:val="a"/>
    <w:link w:val="af"/>
    <w:uiPriority w:val="99"/>
    <w:semiHidden/>
    <w:unhideWhenUsed/>
    <w:rsid w:val="001160AC"/>
    <w:pPr>
      <w:spacing w:after="120" w:line="240" w:lineRule="auto"/>
      <w:jc w:val="both"/>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uiPriority w:val="99"/>
    <w:semiHidden/>
    <w:rsid w:val="001160AC"/>
    <w:rPr>
      <w:rFonts w:ascii="Times New Roman" w:eastAsia="Times New Roman" w:hAnsi="Times New Roman" w:cs="Times New Roman"/>
      <w:sz w:val="24"/>
      <w:szCs w:val="20"/>
      <w:lang w:eastAsia="ru-RU"/>
    </w:rPr>
  </w:style>
  <w:style w:type="paragraph" w:customStyle="1" w:styleId="af0">
    <w:name w:val="Стиль"/>
    <w:uiPriority w:val="99"/>
    <w:rsid w:val="001160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116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Основной текст3"/>
    <w:basedOn w:val="a"/>
    <w:uiPriority w:val="99"/>
    <w:rsid w:val="001160AC"/>
    <w:pPr>
      <w:widowControl w:val="0"/>
      <w:shd w:val="clear" w:color="auto" w:fill="FFFFFF"/>
      <w:spacing w:after="0" w:line="317" w:lineRule="exact"/>
      <w:jc w:val="center"/>
    </w:pPr>
    <w:rPr>
      <w:sz w:val="27"/>
      <w:szCs w:val="27"/>
    </w:rPr>
  </w:style>
  <w:style w:type="character" w:customStyle="1" w:styleId="stageinfospantext">
    <w:name w:val="stage_info_span_text"/>
    <w:basedOn w:val="a0"/>
    <w:rsid w:val="001160AC"/>
  </w:style>
  <w:style w:type="paragraph" w:customStyle="1" w:styleId="af1">
    <w:name w:val="af"/>
    <w:basedOn w:val="a"/>
    <w:next w:val="ac"/>
    <w:link w:val="af2"/>
    <w:uiPriority w:val="10"/>
    <w:qFormat/>
    <w:rsid w:val="00243FFA"/>
    <w:pPr>
      <w:spacing w:after="0" w:line="240" w:lineRule="auto"/>
      <w:ind w:left="-360" w:right="-32"/>
      <w:jc w:val="center"/>
    </w:pPr>
    <w:rPr>
      <w:rFonts w:ascii="Cambria" w:eastAsia="Times New Roman" w:hAnsi="Cambria" w:cs="Times New Roman"/>
      <w:b/>
      <w:bCs/>
      <w:kern w:val="28"/>
      <w:sz w:val="32"/>
      <w:szCs w:val="32"/>
    </w:rPr>
  </w:style>
  <w:style w:type="character" w:customStyle="1" w:styleId="af2">
    <w:name w:val="Название Знак"/>
    <w:link w:val="af1"/>
    <w:uiPriority w:val="10"/>
    <w:rsid w:val="00243FFA"/>
    <w:rPr>
      <w:rFonts w:ascii="Cambria" w:eastAsia="Times New Roman" w:hAnsi="Cambria" w:cs="Times New Roman"/>
      <w:b/>
      <w:bCs/>
      <w:kern w:val="28"/>
      <w:sz w:val="32"/>
      <w:szCs w:val="32"/>
    </w:rPr>
  </w:style>
  <w:style w:type="paragraph" w:customStyle="1" w:styleId="af3">
    <w:name w:val="Содержимое таблицы"/>
    <w:basedOn w:val="a"/>
    <w:rsid w:val="00DB79F7"/>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4">
    <w:name w:val="Базовый"/>
    <w:rsid w:val="00DB79F7"/>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DB79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Emphasis"/>
    <w:qFormat/>
    <w:rsid w:val="00DB79F7"/>
    <w:rPr>
      <w:rFonts w:cs="Times New Roman"/>
      <w:b/>
      <w:i/>
      <w:spacing w:val="10"/>
      <w:shd w:val="clear" w:color="auto" w:fill="auto"/>
    </w:rPr>
  </w:style>
  <w:style w:type="character" w:customStyle="1" w:styleId="paramscreendetailfilter1148">
    <w:name w:val="param_screendetailfilter_1148"/>
    <w:rsid w:val="00DB79F7"/>
  </w:style>
  <w:style w:type="paragraph" w:styleId="af6">
    <w:name w:val="Body Text Indent"/>
    <w:basedOn w:val="a"/>
    <w:link w:val="af7"/>
    <w:semiHidden/>
    <w:rsid w:val="00712B59"/>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semiHidden/>
    <w:rsid w:val="00712B59"/>
    <w:rPr>
      <w:rFonts w:ascii="Times New Roman" w:eastAsia="Times New Roman" w:hAnsi="Times New Roman" w:cs="Times New Roman"/>
      <w:sz w:val="24"/>
      <w:szCs w:val="24"/>
      <w:lang w:eastAsia="ru-RU"/>
    </w:rPr>
  </w:style>
  <w:style w:type="paragraph" w:styleId="30">
    <w:name w:val="Body Text Indent 3"/>
    <w:basedOn w:val="a"/>
    <w:link w:val="31"/>
    <w:rsid w:val="00712B59"/>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712B59"/>
    <w:rPr>
      <w:rFonts w:ascii="Times New Roman" w:eastAsia="Times New Roman" w:hAnsi="Times New Roman" w:cs="Times New Roman"/>
      <w:sz w:val="16"/>
      <w:szCs w:val="16"/>
      <w:lang w:eastAsia="ru-RU"/>
    </w:rPr>
  </w:style>
  <w:style w:type="character" w:customStyle="1" w:styleId="dbfmultilinelbl">
    <w:name w:val="dbf_multiline_lbl"/>
    <w:basedOn w:val="a0"/>
    <w:rsid w:val="00712B59"/>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3"/>
    <w:uiPriority w:val="34"/>
    <w:qFormat/>
    <w:locked/>
    <w:rsid w:val="00F21C6F"/>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673DE"/>
    <w:rPr>
      <w:rFonts w:ascii="Times New Roman" w:eastAsia="Times New Roman" w:hAnsi="Times New Roman" w:cs="Times New Roman"/>
      <w:sz w:val="24"/>
      <w:szCs w:val="24"/>
      <w:lang w:eastAsia="ru-RU"/>
    </w:rPr>
  </w:style>
  <w:style w:type="paragraph" w:styleId="20">
    <w:name w:val="Body Text Indent 2"/>
    <w:aliases w:val="Знак Знак"/>
    <w:basedOn w:val="a"/>
    <w:link w:val="21"/>
    <w:rsid w:val="008C0E98"/>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1">
    <w:name w:val="Основной текст с отступом 2 Знак"/>
    <w:aliases w:val="Знак Знак Знак"/>
    <w:basedOn w:val="a0"/>
    <w:link w:val="20"/>
    <w:rsid w:val="008C0E98"/>
    <w:rPr>
      <w:rFonts w:ascii="Times New Roman" w:eastAsia="Times New Roman" w:hAnsi="Times New Roman" w:cs="Times New Roman"/>
      <w:sz w:val="28"/>
      <w:szCs w:val="24"/>
      <w:lang w:eastAsia="ru-RU"/>
    </w:rPr>
  </w:style>
  <w:style w:type="paragraph" w:customStyle="1" w:styleId="11">
    <w:name w:val="Абзац списка1"/>
    <w:basedOn w:val="a"/>
    <w:rsid w:val="00277508"/>
    <w:pPr>
      <w:spacing w:after="0" w:line="360" w:lineRule="auto"/>
      <w:ind w:left="720" w:firstLine="567"/>
      <w:jc w:val="both"/>
    </w:pPr>
    <w:rPr>
      <w:rFonts w:ascii="Times New Roman" w:eastAsia="Times New Roman" w:hAnsi="Times New Roman" w:cs="Times New Roman"/>
      <w:color w:val="000000"/>
      <w:sz w:val="28"/>
      <w:szCs w:val="20"/>
    </w:rPr>
  </w:style>
  <w:style w:type="numbering" w:customStyle="1" w:styleId="12">
    <w:name w:val="Нет списка1"/>
    <w:next w:val="a2"/>
    <w:uiPriority w:val="99"/>
    <w:semiHidden/>
    <w:unhideWhenUsed/>
    <w:rsid w:val="00277508"/>
  </w:style>
  <w:style w:type="character" w:styleId="af8">
    <w:name w:val="Subtle Reference"/>
    <w:basedOn w:val="a0"/>
    <w:uiPriority w:val="31"/>
    <w:qFormat/>
    <w:rsid w:val="00277508"/>
    <w:rPr>
      <w:smallCaps/>
      <w:color w:val="5A5A5A" w:themeColor="text1" w:themeTint="A5"/>
    </w:rPr>
  </w:style>
  <w:style w:type="paragraph" w:styleId="32">
    <w:name w:val="Body Text 3"/>
    <w:basedOn w:val="a"/>
    <w:link w:val="33"/>
    <w:uiPriority w:val="99"/>
    <w:semiHidden/>
    <w:unhideWhenUsed/>
    <w:rsid w:val="00F13C52"/>
    <w:pPr>
      <w:spacing w:after="120"/>
    </w:pPr>
    <w:rPr>
      <w:sz w:val="16"/>
      <w:szCs w:val="16"/>
    </w:rPr>
  </w:style>
  <w:style w:type="character" w:customStyle="1" w:styleId="33">
    <w:name w:val="Основной текст 3 Знак"/>
    <w:basedOn w:val="a0"/>
    <w:link w:val="32"/>
    <w:uiPriority w:val="99"/>
    <w:semiHidden/>
    <w:rsid w:val="00F13C52"/>
    <w:rPr>
      <w:sz w:val="16"/>
      <w:szCs w:val="16"/>
    </w:rPr>
  </w:style>
  <w:style w:type="paragraph" w:styleId="af9">
    <w:name w:val="header"/>
    <w:basedOn w:val="a"/>
    <w:link w:val="afa"/>
    <w:uiPriority w:val="99"/>
    <w:unhideWhenUsed/>
    <w:rsid w:val="008F6B42"/>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8F6B42"/>
  </w:style>
  <w:style w:type="paragraph" w:styleId="afb">
    <w:name w:val="Balloon Text"/>
    <w:basedOn w:val="a"/>
    <w:link w:val="afc"/>
    <w:uiPriority w:val="99"/>
    <w:semiHidden/>
    <w:unhideWhenUsed/>
    <w:rsid w:val="007617A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617A6"/>
    <w:rPr>
      <w:rFonts w:ascii="Segoe UI" w:hAnsi="Segoe UI" w:cs="Segoe UI"/>
      <w:sz w:val="18"/>
      <w:szCs w:val="18"/>
    </w:rPr>
  </w:style>
  <w:style w:type="table" w:customStyle="1" w:styleId="13">
    <w:name w:val="Сетка таблицы1"/>
    <w:basedOn w:val="a1"/>
    <w:next w:val="a5"/>
    <w:uiPriority w:val="59"/>
    <w:rsid w:val="00404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913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footer"/>
    <w:basedOn w:val="a"/>
    <w:link w:val="afe"/>
    <w:uiPriority w:val="99"/>
    <w:unhideWhenUsed/>
    <w:rsid w:val="00EA3E2F"/>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A3E2F"/>
  </w:style>
  <w:style w:type="paragraph" w:customStyle="1" w:styleId="aff">
    <w:name w:val="Подподпункт"/>
    <w:basedOn w:val="a"/>
    <w:rsid w:val="00EA3E2F"/>
    <w:pPr>
      <w:snapToGrid w:val="0"/>
      <w:spacing w:after="0" w:line="360" w:lineRule="auto"/>
      <w:ind w:left="1134" w:hanging="1134"/>
      <w:jc w:val="both"/>
    </w:pPr>
    <w:rPr>
      <w:rFonts w:ascii="Times New Roman" w:eastAsia="Calibri" w:hAnsi="Times New Roman" w:cs="Times New Roman"/>
      <w:sz w:val="28"/>
      <w:szCs w:val="28"/>
      <w:lang w:eastAsia="ru-RU"/>
    </w:rPr>
  </w:style>
  <w:style w:type="character" w:customStyle="1" w:styleId="dbftextfielddisplay">
    <w:name w:val="dbf_textfield_display"/>
    <w:rsid w:val="00EA3E2F"/>
  </w:style>
  <w:style w:type="paragraph" w:styleId="2">
    <w:name w:val="List Number 2"/>
    <w:basedOn w:val="a"/>
    <w:semiHidden/>
    <w:rsid w:val="00C36642"/>
    <w:pPr>
      <w:numPr>
        <w:numId w:val="43"/>
      </w:numPr>
      <w:spacing w:after="6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88083">
      <w:bodyDiv w:val="1"/>
      <w:marLeft w:val="0"/>
      <w:marRight w:val="0"/>
      <w:marTop w:val="0"/>
      <w:marBottom w:val="0"/>
      <w:divBdr>
        <w:top w:val="none" w:sz="0" w:space="0" w:color="auto"/>
        <w:left w:val="none" w:sz="0" w:space="0" w:color="auto"/>
        <w:bottom w:val="none" w:sz="0" w:space="0" w:color="auto"/>
        <w:right w:val="none" w:sz="0" w:space="0" w:color="auto"/>
      </w:divBdr>
    </w:div>
    <w:div w:id="283737363">
      <w:bodyDiv w:val="1"/>
      <w:marLeft w:val="0"/>
      <w:marRight w:val="0"/>
      <w:marTop w:val="0"/>
      <w:marBottom w:val="0"/>
      <w:divBdr>
        <w:top w:val="none" w:sz="0" w:space="0" w:color="auto"/>
        <w:left w:val="none" w:sz="0" w:space="0" w:color="auto"/>
        <w:bottom w:val="none" w:sz="0" w:space="0" w:color="auto"/>
        <w:right w:val="none" w:sz="0" w:space="0" w:color="auto"/>
      </w:divBdr>
    </w:div>
    <w:div w:id="297998385">
      <w:bodyDiv w:val="1"/>
      <w:marLeft w:val="0"/>
      <w:marRight w:val="0"/>
      <w:marTop w:val="0"/>
      <w:marBottom w:val="0"/>
      <w:divBdr>
        <w:top w:val="none" w:sz="0" w:space="0" w:color="auto"/>
        <w:left w:val="none" w:sz="0" w:space="0" w:color="auto"/>
        <w:bottom w:val="none" w:sz="0" w:space="0" w:color="auto"/>
        <w:right w:val="none" w:sz="0" w:space="0" w:color="auto"/>
      </w:divBdr>
    </w:div>
    <w:div w:id="614098074">
      <w:bodyDiv w:val="1"/>
      <w:marLeft w:val="0"/>
      <w:marRight w:val="0"/>
      <w:marTop w:val="0"/>
      <w:marBottom w:val="0"/>
      <w:divBdr>
        <w:top w:val="none" w:sz="0" w:space="0" w:color="auto"/>
        <w:left w:val="none" w:sz="0" w:space="0" w:color="auto"/>
        <w:bottom w:val="none" w:sz="0" w:space="0" w:color="auto"/>
        <w:right w:val="none" w:sz="0" w:space="0" w:color="auto"/>
      </w:divBdr>
    </w:div>
    <w:div w:id="1595045141">
      <w:bodyDiv w:val="1"/>
      <w:marLeft w:val="0"/>
      <w:marRight w:val="0"/>
      <w:marTop w:val="0"/>
      <w:marBottom w:val="0"/>
      <w:divBdr>
        <w:top w:val="none" w:sz="0" w:space="0" w:color="auto"/>
        <w:left w:val="none" w:sz="0" w:space="0" w:color="auto"/>
        <w:bottom w:val="none" w:sz="0" w:space="0" w:color="auto"/>
        <w:right w:val="none" w:sz="0" w:space="0" w:color="auto"/>
      </w:divBdr>
    </w:div>
    <w:div w:id="1676230333">
      <w:bodyDiv w:val="1"/>
      <w:marLeft w:val="0"/>
      <w:marRight w:val="0"/>
      <w:marTop w:val="0"/>
      <w:marBottom w:val="0"/>
      <w:divBdr>
        <w:top w:val="none" w:sz="0" w:space="0" w:color="auto"/>
        <w:left w:val="none" w:sz="0" w:space="0" w:color="auto"/>
        <w:bottom w:val="none" w:sz="0" w:space="0" w:color="auto"/>
        <w:right w:val="none" w:sz="0" w:space="0" w:color="auto"/>
      </w:divBdr>
    </w:div>
    <w:div w:id="1705904322">
      <w:bodyDiv w:val="1"/>
      <w:marLeft w:val="0"/>
      <w:marRight w:val="0"/>
      <w:marTop w:val="0"/>
      <w:marBottom w:val="0"/>
      <w:divBdr>
        <w:top w:val="none" w:sz="0" w:space="0" w:color="auto"/>
        <w:left w:val="none" w:sz="0" w:space="0" w:color="auto"/>
        <w:bottom w:val="none" w:sz="0" w:space="0" w:color="auto"/>
        <w:right w:val="none" w:sz="0" w:space="0" w:color="auto"/>
      </w:divBdr>
    </w:div>
    <w:div w:id="1779324521">
      <w:bodyDiv w:val="1"/>
      <w:marLeft w:val="0"/>
      <w:marRight w:val="0"/>
      <w:marTop w:val="0"/>
      <w:marBottom w:val="0"/>
      <w:divBdr>
        <w:top w:val="none" w:sz="0" w:space="0" w:color="auto"/>
        <w:left w:val="none" w:sz="0" w:space="0" w:color="auto"/>
        <w:bottom w:val="none" w:sz="0" w:space="0" w:color="auto"/>
        <w:right w:val="none" w:sz="0" w:space="0" w:color="auto"/>
      </w:divBdr>
    </w:div>
    <w:div w:id="1875606773">
      <w:bodyDiv w:val="1"/>
      <w:marLeft w:val="0"/>
      <w:marRight w:val="0"/>
      <w:marTop w:val="0"/>
      <w:marBottom w:val="0"/>
      <w:divBdr>
        <w:top w:val="none" w:sz="0" w:space="0" w:color="auto"/>
        <w:left w:val="none" w:sz="0" w:space="0" w:color="auto"/>
        <w:bottom w:val="none" w:sz="0" w:space="0" w:color="auto"/>
        <w:right w:val="none" w:sz="0" w:space="0" w:color="auto"/>
      </w:divBdr>
    </w:div>
    <w:div w:id="20904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tmn@vostok-electra.ru" TargetMode="External"/><Relationship Id="rId17" Type="http://schemas.openxmlformats.org/officeDocument/2006/relationships/hyperlink" Target="http://www.rts-tender.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zo@vostok-electra.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msp.nalog.ru/" TargetMode="Externa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hyperlink" Target="http://www.rts-tender.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umen.vostok-electra.ru" TargetMode="External"/><Relationship Id="rId22" Type="http://schemas.openxmlformats.org/officeDocument/2006/relationships/hyperlink" Target="mailto:zakupki.tmn@vostok-electr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3B3A-3E95-4D17-BBE7-639DC95CC961}">
  <ds:schemaRefs/>
</ds:datastoreItem>
</file>

<file path=customXml/itemProps2.xml><?xml version="1.0" encoding="utf-8"?>
<ds:datastoreItem xmlns:ds="http://schemas.openxmlformats.org/officeDocument/2006/customXml" ds:itemID="{D3E4C8F1-DC92-412E-B2F6-EE36F02F3F71}">
  <ds:schemaRefs/>
</ds:datastoreItem>
</file>

<file path=customXml/itemProps3.xml><?xml version="1.0" encoding="utf-8"?>
<ds:datastoreItem xmlns:ds="http://schemas.openxmlformats.org/officeDocument/2006/customXml" ds:itemID="{A5984D54-FE09-408D-AB19-6C1A921A47F2}">
  <ds:schemaRef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9EF4B-183C-484E-A9D5-0403657B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31</Pages>
  <Words>18510</Words>
  <Characters>105508</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Парчук Елизавета Петровна</cp:lastModifiedBy>
  <cp:revision>178</cp:revision>
  <cp:lastPrinted>2019-05-08T09:50:00Z</cp:lastPrinted>
  <dcterms:created xsi:type="dcterms:W3CDTF">2019-11-11T08:53:00Z</dcterms:created>
  <dcterms:modified xsi:type="dcterms:W3CDTF">2019-11-27T10:24:00Z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